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E7C15" w14:textId="77777777" w:rsidR="00B01391" w:rsidRPr="004C134E" w:rsidRDefault="00B01391" w:rsidP="00B01391">
      <w:pPr>
        <w:pStyle w:val="3"/>
        <w:rPr>
          <w:rFonts w:ascii="Times New Roman" w:hAnsi="Times New Roman"/>
          <w:lang w:val="el-GR"/>
        </w:rPr>
      </w:pPr>
      <w:bookmarkStart w:id="0" w:name="_Toc176949238"/>
      <w:r w:rsidRPr="004C134E">
        <w:rPr>
          <w:rFonts w:ascii="Times New Roman" w:hAnsi="Times New Roman"/>
          <w:lang w:val="el-GR"/>
        </w:rPr>
        <w:t>ΥΠΟΔΕΙΓΜΑΤΑ ΦΥΛΛΩΝ ΣΥΜΜΟΡΦΩΣΗΣ ΑΝΑ ΕΙΔΟΣ /ΟΜΑΔΑ ΕΙΔΩΝ</w:t>
      </w:r>
      <w:bookmarkEnd w:id="0"/>
    </w:p>
    <w:p w14:paraId="2CAB1429" w14:textId="77777777" w:rsidR="00B01391" w:rsidRPr="004C134E" w:rsidRDefault="00B01391" w:rsidP="00B01391">
      <w:pPr>
        <w:spacing w:after="0"/>
        <w:outlineLvl w:val="2"/>
        <w:rPr>
          <w:rFonts w:ascii="Times New Roman" w:hAnsi="Times New Roman" w:cs="Times New Roman"/>
          <w:b/>
          <w:bCs/>
          <w:sz w:val="20"/>
          <w:szCs w:val="20"/>
          <w:lang w:val="el-GR" w:eastAsia="el-GR"/>
        </w:rPr>
      </w:pPr>
      <w:r w:rsidRPr="004C134E">
        <w:rPr>
          <w:rFonts w:ascii="Times New Roman" w:hAnsi="Times New Roman" w:cs="Times New Roman"/>
          <w:b/>
          <w:bCs/>
          <w:sz w:val="20"/>
          <w:szCs w:val="20"/>
          <w:lang w:val="el-GR" w:eastAsia="el-GR"/>
        </w:rPr>
        <w:t xml:space="preserve">ΟΜΑΔΑ </w:t>
      </w:r>
      <w:r>
        <w:rPr>
          <w:rFonts w:ascii="Times New Roman" w:hAnsi="Times New Roman" w:cs="Times New Roman"/>
          <w:b/>
          <w:bCs/>
          <w:sz w:val="20"/>
          <w:szCs w:val="20"/>
          <w:lang w:val="el-GR" w:eastAsia="el-GR"/>
        </w:rPr>
        <w:t>1</w:t>
      </w:r>
      <w:r w:rsidRPr="004C134E">
        <w:rPr>
          <w:rFonts w:ascii="Times New Roman" w:hAnsi="Times New Roman" w:cs="Times New Roman"/>
          <w:b/>
          <w:bCs/>
          <w:sz w:val="20"/>
          <w:szCs w:val="20"/>
          <w:lang w:val="el-GR" w:eastAsia="el-GR"/>
        </w:rPr>
        <w:t>. ΜΙΚΡΟΜΕΘΟΔΟΥ ΓΕΛΗΣ</w:t>
      </w:r>
    </w:p>
    <w:tbl>
      <w:tblPr>
        <w:tblStyle w:val="aa"/>
        <w:tblpPr w:leftFromText="180" w:rightFromText="180" w:horzAnchor="margin" w:tblpX="-435" w:tblpY="748"/>
        <w:tblW w:w="9918" w:type="dxa"/>
        <w:tblLook w:val="04A0" w:firstRow="1" w:lastRow="0" w:firstColumn="1" w:lastColumn="0" w:noHBand="0" w:noVBand="1"/>
      </w:tblPr>
      <w:tblGrid>
        <w:gridCol w:w="561"/>
        <w:gridCol w:w="6370"/>
        <w:gridCol w:w="1144"/>
        <w:gridCol w:w="896"/>
        <w:gridCol w:w="947"/>
      </w:tblGrid>
      <w:tr w:rsidR="00B01391" w:rsidRPr="004C134E" w14:paraId="661A5B70" w14:textId="77777777" w:rsidTr="000456C3">
        <w:trPr>
          <w:trHeight w:val="423"/>
        </w:trPr>
        <w:tc>
          <w:tcPr>
            <w:tcW w:w="561" w:type="dxa"/>
          </w:tcPr>
          <w:p w14:paraId="3A313D44"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 xml:space="preserve">Α/Α </w:t>
            </w:r>
          </w:p>
        </w:tc>
        <w:tc>
          <w:tcPr>
            <w:tcW w:w="6370" w:type="dxa"/>
          </w:tcPr>
          <w:p w14:paraId="0E08216A"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ΖΗΤΟΥΜΕΝΗ ΠΡΟΔΙΑΓΡΑΦΗ</w:t>
            </w:r>
          </w:p>
        </w:tc>
        <w:tc>
          <w:tcPr>
            <w:tcW w:w="1144" w:type="dxa"/>
          </w:tcPr>
          <w:p w14:paraId="68F68C76" w14:textId="77777777" w:rsidR="00B01391" w:rsidRPr="004C134E" w:rsidRDefault="00B01391" w:rsidP="000456C3">
            <w:pPr>
              <w:spacing w:after="0"/>
              <w:rPr>
                <w:rFonts w:ascii="Times New Roman" w:hAnsi="Times New Roman" w:cs="Times New Roman"/>
                <w:sz w:val="18"/>
                <w:szCs w:val="18"/>
              </w:rPr>
            </w:pPr>
            <w:r w:rsidRPr="004C134E">
              <w:rPr>
                <w:rFonts w:ascii="Times New Roman" w:hAnsi="Times New Roman" w:cs="Times New Roman"/>
                <w:sz w:val="18"/>
                <w:szCs w:val="18"/>
              </w:rPr>
              <w:t>ΑΠΑΙΤΗΣΗ</w:t>
            </w:r>
          </w:p>
        </w:tc>
        <w:tc>
          <w:tcPr>
            <w:tcW w:w="896" w:type="dxa"/>
          </w:tcPr>
          <w:p w14:paraId="55778A78" w14:textId="77777777" w:rsidR="00B01391" w:rsidRDefault="00B01391" w:rsidP="000456C3">
            <w:pPr>
              <w:spacing w:after="0"/>
              <w:rPr>
                <w:rFonts w:ascii="Times New Roman" w:hAnsi="Times New Roman" w:cs="Times New Roman"/>
                <w:sz w:val="18"/>
                <w:szCs w:val="18"/>
                <w:lang w:val="el-GR"/>
              </w:rPr>
            </w:pPr>
            <w:r w:rsidRPr="004C134E">
              <w:rPr>
                <w:rFonts w:ascii="Times New Roman" w:hAnsi="Times New Roman" w:cs="Times New Roman"/>
                <w:sz w:val="18"/>
                <w:szCs w:val="18"/>
              </w:rPr>
              <w:t>ΑΠΑ</w:t>
            </w:r>
          </w:p>
          <w:p w14:paraId="6608043E" w14:textId="77777777" w:rsidR="00B01391" w:rsidRPr="004C134E" w:rsidRDefault="00B01391" w:rsidP="000456C3">
            <w:pPr>
              <w:spacing w:after="0"/>
              <w:rPr>
                <w:rFonts w:ascii="Times New Roman" w:hAnsi="Times New Roman" w:cs="Times New Roman"/>
                <w:sz w:val="18"/>
                <w:szCs w:val="18"/>
              </w:rPr>
            </w:pPr>
            <w:r w:rsidRPr="004C134E">
              <w:rPr>
                <w:rFonts w:ascii="Times New Roman" w:hAnsi="Times New Roman" w:cs="Times New Roman"/>
                <w:sz w:val="18"/>
                <w:szCs w:val="18"/>
              </w:rPr>
              <w:t xml:space="preserve">ΝΤΗΣΗ </w:t>
            </w:r>
          </w:p>
        </w:tc>
        <w:tc>
          <w:tcPr>
            <w:tcW w:w="947" w:type="dxa"/>
          </w:tcPr>
          <w:p w14:paraId="5C97B8E1" w14:textId="77777777" w:rsidR="00B01391" w:rsidRDefault="00B01391" w:rsidP="000456C3">
            <w:pPr>
              <w:spacing w:after="0"/>
              <w:rPr>
                <w:rFonts w:ascii="Times New Roman" w:hAnsi="Times New Roman" w:cs="Times New Roman"/>
                <w:sz w:val="18"/>
                <w:szCs w:val="18"/>
                <w:lang w:val="el-GR"/>
              </w:rPr>
            </w:pPr>
            <w:r w:rsidRPr="004C134E">
              <w:rPr>
                <w:rFonts w:ascii="Times New Roman" w:hAnsi="Times New Roman" w:cs="Times New Roman"/>
                <w:sz w:val="18"/>
                <w:szCs w:val="18"/>
              </w:rPr>
              <w:t>ΠΑΡΑ</w:t>
            </w:r>
          </w:p>
          <w:p w14:paraId="439C8154" w14:textId="77777777" w:rsidR="00B01391" w:rsidRPr="004C134E" w:rsidRDefault="00B01391" w:rsidP="000456C3">
            <w:pPr>
              <w:spacing w:after="0"/>
              <w:rPr>
                <w:rFonts w:ascii="Times New Roman" w:hAnsi="Times New Roman" w:cs="Times New Roman"/>
                <w:sz w:val="18"/>
                <w:szCs w:val="18"/>
                <w:lang w:val="el-GR"/>
              </w:rPr>
            </w:pPr>
            <w:r w:rsidRPr="004C134E">
              <w:rPr>
                <w:rFonts w:ascii="Times New Roman" w:hAnsi="Times New Roman" w:cs="Times New Roman"/>
                <w:sz w:val="18"/>
                <w:szCs w:val="18"/>
              </w:rPr>
              <w:t>ΠΟΜΠΗ</w:t>
            </w:r>
          </w:p>
        </w:tc>
      </w:tr>
      <w:tr w:rsidR="00B01391" w:rsidRPr="004C134E" w14:paraId="1AC2A32C" w14:textId="77777777" w:rsidTr="000456C3">
        <w:tc>
          <w:tcPr>
            <w:tcW w:w="561" w:type="dxa"/>
          </w:tcPr>
          <w:p w14:paraId="1C32D56B"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w:t>
            </w:r>
          </w:p>
        </w:tc>
        <w:tc>
          <w:tcPr>
            <w:tcW w:w="6370" w:type="dxa"/>
          </w:tcPr>
          <w:p w14:paraId="65323BC4"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Καθορισμό ομάδων αίματος ΑΒΟ με προσδιορισμό διπλού </w:t>
            </w:r>
            <w:r w:rsidRPr="004C134E">
              <w:rPr>
                <w:rFonts w:ascii="Times New Roman" w:hAnsi="Times New Roman" w:cs="Times New Roman"/>
                <w:szCs w:val="20"/>
                <w:lang w:val="en-US"/>
              </w:rPr>
              <w:t>D</w:t>
            </w:r>
            <w:r w:rsidRPr="004C134E">
              <w:rPr>
                <w:rFonts w:ascii="Times New Roman" w:hAnsi="Times New Roman" w:cs="Times New Roman"/>
                <w:szCs w:val="20"/>
                <w:lang w:val="el-GR"/>
              </w:rPr>
              <w:t xml:space="preserve"> (</w:t>
            </w:r>
            <w:r w:rsidRPr="004C134E">
              <w:rPr>
                <w:rFonts w:ascii="Times New Roman" w:hAnsi="Times New Roman" w:cs="Times New Roman"/>
                <w:szCs w:val="20"/>
                <w:lang w:val="en-US"/>
              </w:rPr>
              <w:t>DVI</w:t>
            </w:r>
            <w:r w:rsidRPr="004C134E">
              <w:rPr>
                <w:rFonts w:ascii="Times New Roman" w:hAnsi="Times New Roman" w:cs="Times New Roman"/>
                <w:szCs w:val="20"/>
                <w:lang w:val="el-GR"/>
              </w:rPr>
              <w:t>+ και (</w:t>
            </w:r>
            <w:r w:rsidRPr="004C134E">
              <w:rPr>
                <w:rFonts w:ascii="Times New Roman" w:hAnsi="Times New Roman" w:cs="Times New Roman"/>
                <w:szCs w:val="20"/>
                <w:lang w:val="en-US"/>
              </w:rPr>
              <w:t>DVI</w:t>
            </w:r>
            <w:r w:rsidRPr="004C134E">
              <w:rPr>
                <w:rFonts w:ascii="Times New Roman" w:hAnsi="Times New Roman" w:cs="Times New Roman"/>
                <w:szCs w:val="20"/>
                <w:lang w:val="el-GR"/>
              </w:rPr>
              <w:t xml:space="preserve">-), υποομάδων, ανάστροφης ομάδας, επιβεβαίωση ομάδας </w:t>
            </w:r>
            <w:r w:rsidRPr="004C134E">
              <w:rPr>
                <w:rFonts w:ascii="Times New Roman" w:hAnsi="Times New Roman" w:cs="Times New Roman"/>
                <w:szCs w:val="20"/>
                <w:lang w:val="en-US"/>
              </w:rPr>
              <w:t>ABD</w:t>
            </w:r>
            <w:r w:rsidRPr="004C134E">
              <w:rPr>
                <w:rFonts w:ascii="Times New Roman" w:hAnsi="Times New Roman" w:cs="Times New Roman"/>
                <w:szCs w:val="20"/>
                <w:lang w:val="el-GR"/>
              </w:rPr>
              <w:t xml:space="preserve">, πλήρους φαινοτύπου </w:t>
            </w:r>
            <w:r w:rsidRPr="004C134E">
              <w:rPr>
                <w:rFonts w:ascii="Times New Roman" w:hAnsi="Times New Roman" w:cs="Times New Roman"/>
                <w:szCs w:val="20"/>
                <w:lang w:val="en-US"/>
              </w:rPr>
              <w:t>Rhesus</w:t>
            </w:r>
            <w:r w:rsidRPr="004C134E">
              <w:rPr>
                <w:rFonts w:ascii="Times New Roman" w:hAnsi="Times New Roman" w:cs="Times New Roman"/>
                <w:szCs w:val="20"/>
                <w:lang w:val="el-GR"/>
              </w:rPr>
              <w:t xml:space="preserve"> (</w:t>
            </w:r>
            <w:r w:rsidRPr="004C134E">
              <w:rPr>
                <w:rFonts w:ascii="Times New Roman" w:hAnsi="Times New Roman" w:cs="Times New Roman"/>
                <w:szCs w:val="20"/>
                <w:lang w:val="en-US"/>
              </w:rPr>
              <w:t>D</w:t>
            </w:r>
            <w:r w:rsidRPr="004C134E">
              <w:rPr>
                <w:rFonts w:ascii="Times New Roman" w:hAnsi="Times New Roman" w:cs="Times New Roman"/>
                <w:szCs w:val="20"/>
                <w:lang w:val="el-GR"/>
              </w:rPr>
              <w:t xml:space="preserve">) με </w:t>
            </w:r>
            <w:r w:rsidRPr="004C134E">
              <w:rPr>
                <w:rFonts w:ascii="Times New Roman" w:hAnsi="Times New Roman" w:cs="Times New Roman"/>
                <w:szCs w:val="20"/>
                <w:lang w:val="en-US"/>
              </w:rPr>
              <w:t>Kell</w:t>
            </w:r>
            <w:r w:rsidRPr="004C134E">
              <w:rPr>
                <w:rFonts w:ascii="Times New Roman" w:hAnsi="Times New Roman" w:cs="Times New Roman"/>
                <w:szCs w:val="20"/>
                <w:lang w:val="el-GR"/>
              </w:rPr>
              <w:t xml:space="preserve"> και </w:t>
            </w:r>
            <w:proofErr w:type="spellStart"/>
            <w:r w:rsidRPr="004C134E">
              <w:rPr>
                <w:rFonts w:ascii="Times New Roman" w:hAnsi="Times New Roman" w:cs="Times New Roman"/>
                <w:szCs w:val="20"/>
                <w:lang w:val="en-US"/>
              </w:rPr>
              <w:t>Cw</w:t>
            </w:r>
            <w:proofErr w:type="spellEnd"/>
            <w:r w:rsidRPr="004C134E">
              <w:rPr>
                <w:rFonts w:ascii="Times New Roman" w:hAnsi="Times New Roman" w:cs="Times New Roman"/>
                <w:szCs w:val="20"/>
                <w:lang w:val="el-GR"/>
              </w:rPr>
              <w:t>.</w:t>
            </w:r>
          </w:p>
        </w:tc>
        <w:tc>
          <w:tcPr>
            <w:tcW w:w="1144" w:type="dxa"/>
          </w:tcPr>
          <w:p w14:paraId="532BBC7F"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4FEB3C5C" w14:textId="77777777" w:rsidR="00B01391" w:rsidRPr="004C134E" w:rsidRDefault="00B01391" w:rsidP="000456C3">
            <w:pPr>
              <w:spacing w:after="0"/>
              <w:rPr>
                <w:rFonts w:ascii="Times New Roman" w:hAnsi="Times New Roman" w:cs="Times New Roman"/>
                <w:szCs w:val="20"/>
              </w:rPr>
            </w:pPr>
          </w:p>
        </w:tc>
        <w:tc>
          <w:tcPr>
            <w:tcW w:w="947" w:type="dxa"/>
          </w:tcPr>
          <w:p w14:paraId="0E7788AA" w14:textId="77777777" w:rsidR="00B01391" w:rsidRPr="004C134E" w:rsidRDefault="00B01391" w:rsidP="000456C3">
            <w:pPr>
              <w:spacing w:after="0"/>
              <w:rPr>
                <w:rFonts w:ascii="Times New Roman" w:hAnsi="Times New Roman" w:cs="Times New Roman"/>
                <w:szCs w:val="20"/>
              </w:rPr>
            </w:pPr>
          </w:p>
        </w:tc>
      </w:tr>
      <w:tr w:rsidR="00B01391" w:rsidRPr="004C134E" w14:paraId="2753F7D6" w14:textId="77777777" w:rsidTr="000456C3">
        <w:trPr>
          <w:trHeight w:val="99"/>
        </w:trPr>
        <w:tc>
          <w:tcPr>
            <w:tcW w:w="561" w:type="dxa"/>
          </w:tcPr>
          <w:p w14:paraId="37FA986A"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2</w:t>
            </w:r>
          </w:p>
        </w:tc>
        <w:tc>
          <w:tcPr>
            <w:tcW w:w="6370" w:type="dxa"/>
          </w:tcPr>
          <w:p w14:paraId="23B5F4A6"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n-US"/>
              </w:rPr>
              <w:t>K</w:t>
            </w:r>
            <w:proofErr w:type="spellStart"/>
            <w:r w:rsidRPr="004C134E">
              <w:rPr>
                <w:rFonts w:ascii="Times New Roman" w:hAnsi="Times New Roman" w:cs="Times New Roman"/>
                <w:szCs w:val="20"/>
                <w:lang w:val="el-GR"/>
              </w:rPr>
              <w:t>αθορισμό</w:t>
            </w:r>
            <w:proofErr w:type="spellEnd"/>
            <w:r w:rsidRPr="004C134E">
              <w:rPr>
                <w:rFonts w:ascii="Times New Roman" w:hAnsi="Times New Roman" w:cs="Times New Roman"/>
                <w:szCs w:val="20"/>
                <w:lang w:val="el-GR"/>
              </w:rPr>
              <w:t xml:space="preserve"> ομάδων αίματος για νεογέννητα με άμεση </w:t>
            </w:r>
            <w:r w:rsidRPr="004C134E">
              <w:rPr>
                <w:rFonts w:ascii="Times New Roman" w:hAnsi="Times New Roman" w:cs="Times New Roman"/>
                <w:szCs w:val="20"/>
                <w:lang w:val="en-US"/>
              </w:rPr>
              <w:t>Coombs</w:t>
            </w:r>
            <w:r w:rsidRPr="004C134E">
              <w:rPr>
                <w:rFonts w:ascii="Times New Roman" w:hAnsi="Times New Roman" w:cs="Times New Roman"/>
                <w:szCs w:val="20"/>
                <w:lang w:val="el-GR"/>
              </w:rPr>
              <w:t>.</w:t>
            </w:r>
          </w:p>
        </w:tc>
        <w:tc>
          <w:tcPr>
            <w:tcW w:w="1144" w:type="dxa"/>
          </w:tcPr>
          <w:p w14:paraId="16774B7D"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7997C350" w14:textId="77777777" w:rsidR="00B01391" w:rsidRPr="004C134E" w:rsidRDefault="00B01391" w:rsidP="000456C3">
            <w:pPr>
              <w:spacing w:after="0"/>
              <w:rPr>
                <w:rFonts w:ascii="Times New Roman" w:hAnsi="Times New Roman" w:cs="Times New Roman"/>
                <w:szCs w:val="20"/>
              </w:rPr>
            </w:pPr>
          </w:p>
        </w:tc>
        <w:tc>
          <w:tcPr>
            <w:tcW w:w="947" w:type="dxa"/>
          </w:tcPr>
          <w:p w14:paraId="4E2CCA26" w14:textId="77777777" w:rsidR="00B01391" w:rsidRPr="004C134E" w:rsidRDefault="00B01391" w:rsidP="000456C3">
            <w:pPr>
              <w:spacing w:after="0"/>
              <w:rPr>
                <w:rFonts w:ascii="Times New Roman" w:hAnsi="Times New Roman" w:cs="Times New Roman"/>
                <w:szCs w:val="20"/>
              </w:rPr>
            </w:pPr>
          </w:p>
        </w:tc>
      </w:tr>
      <w:tr w:rsidR="00B01391" w:rsidRPr="004C134E" w14:paraId="09DA625E" w14:textId="77777777" w:rsidTr="000456C3">
        <w:tc>
          <w:tcPr>
            <w:tcW w:w="561" w:type="dxa"/>
          </w:tcPr>
          <w:p w14:paraId="5B579306"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3</w:t>
            </w:r>
          </w:p>
        </w:tc>
        <w:tc>
          <w:tcPr>
            <w:tcW w:w="6370" w:type="dxa"/>
          </w:tcPr>
          <w:p w14:paraId="49B0358E"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Καθορισμό </w:t>
            </w:r>
            <w:r w:rsidRPr="004C134E">
              <w:rPr>
                <w:rFonts w:ascii="Times New Roman" w:hAnsi="Times New Roman" w:cs="Times New Roman"/>
                <w:szCs w:val="20"/>
                <w:lang w:val="en-US"/>
              </w:rPr>
              <w:t>Rh</w:t>
            </w:r>
            <w:r w:rsidRPr="004C134E">
              <w:rPr>
                <w:rFonts w:ascii="Times New Roman" w:hAnsi="Times New Roman" w:cs="Times New Roman"/>
                <w:szCs w:val="20"/>
                <w:lang w:val="el-GR"/>
              </w:rPr>
              <w:t>(</w:t>
            </w:r>
            <w:r w:rsidRPr="004C134E">
              <w:rPr>
                <w:rFonts w:ascii="Times New Roman" w:hAnsi="Times New Roman" w:cs="Times New Roman"/>
                <w:szCs w:val="20"/>
                <w:lang w:val="en-US"/>
              </w:rPr>
              <w:t>D</w:t>
            </w:r>
            <w:r w:rsidRPr="004C134E">
              <w:rPr>
                <w:rFonts w:ascii="Times New Roman" w:hAnsi="Times New Roman" w:cs="Times New Roman"/>
                <w:szCs w:val="20"/>
                <w:lang w:val="el-GR"/>
              </w:rPr>
              <w:t xml:space="preserve">) ασθενούς </w:t>
            </w:r>
            <w:r w:rsidRPr="004C134E">
              <w:rPr>
                <w:rFonts w:ascii="Times New Roman" w:hAnsi="Times New Roman" w:cs="Times New Roman"/>
                <w:szCs w:val="20"/>
                <w:lang w:val="en-US"/>
              </w:rPr>
              <w:t>Rh</w:t>
            </w:r>
            <w:r w:rsidRPr="004C134E">
              <w:rPr>
                <w:rFonts w:ascii="Times New Roman" w:hAnsi="Times New Roman" w:cs="Times New Roman"/>
                <w:szCs w:val="20"/>
                <w:lang w:val="el-GR"/>
              </w:rPr>
              <w:t xml:space="preserve"> (</w:t>
            </w:r>
            <w:r w:rsidRPr="004C134E">
              <w:rPr>
                <w:rFonts w:ascii="Times New Roman" w:hAnsi="Times New Roman" w:cs="Times New Roman"/>
                <w:szCs w:val="20"/>
                <w:lang w:val="en-US"/>
              </w:rPr>
              <w:t>weak</w:t>
            </w:r>
            <w:r w:rsidRPr="004C134E">
              <w:rPr>
                <w:rFonts w:ascii="Times New Roman" w:hAnsi="Times New Roman" w:cs="Times New Roman"/>
                <w:szCs w:val="20"/>
                <w:lang w:val="el-GR"/>
              </w:rPr>
              <w:t xml:space="preserve">) και </w:t>
            </w:r>
            <w:r w:rsidRPr="004C134E">
              <w:rPr>
                <w:rFonts w:ascii="Times New Roman" w:hAnsi="Times New Roman" w:cs="Times New Roman"/>
                <w:szCs w:val="20"/>
                <w:lang w:val="en-US"/>
              </w:rPr>
              <w:t>Rh</w:t>
            </w:r>
            <w:r w:rsidRPr="004C134E">
              <w:rPr>
                <w:rFonts w:ascii="Times New Roman" w:hAnsi="Times New Roman" w:cs="Times New Roman"/>
                <w:szCs w:val="20"/>
                <w:lang w:val="el-GR"/>
              </w:rPr>
              <w:t>(</w:t>
            </w:r>
            <w:r w:rsidRPr="004C134E">
              <w:rPr>
                <w:rFonts w:ascii="Times New Roman" w:hAnsi="Times New Roman" w:cs="Times New Roman"/>
                <w:szCs w:val="20"/>
                <w:lang w:val="en-US"/>
              </w:rPr>
              <w:t>D</w:t>
            </w:r>
            <w:r w:rsidRPr="004C134E">
              <w:rPr>
                <w:rFonts w:ascii="Times New Roman" w:hAnsi="Times New Roman" w:cs="Times New Roman"/>
                <w:szCs w:val="20"/>
                <w:lang w:val="el-GR"/>
              </w:rPr>
              <w:t>) ποικιλιών.</w:t>
            </w:r>
          </w:p>
        </w:tc>
        <w:tc>
          <w:tcPr>
            <w:tcW w:w="1144" w:type="dxa"/>
          </w:tcPr>
          <w:p w14:paraId="08036367"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05091F98" w14:textId="77777777" w:rsidR="00B01391" w:rsidRPr="004C134E" w:rsidRDefault="00B01391" w:rsidP="000456C3">
            <w:pPr>
              <w:spacing w:after="0"/>
              <w:rPr>
                <w:rFonts w:ascii="Times New Roman" w:hAnsi="Times New Roman" w:cs="Times New Roman"/>
                <w:szCs w:val="20"/>
              </w:rPr>
            </w:pPr>
          </w:p>
        </w:tc>
        <w:tc>
          <w:tcPr>
            <w:tcW w:w="947" w:type="dxa"/>
          </w:tcPr>
          <w:p w14:paraId="4A0DAE09" w14:textId="77777777" w:rsidR="00B01391" w:rsidRPr="004C134E" w:rsidRDefault="00B01391" w:rsidP="000456C3">
            <w:pPr>
              <w:spacing w:after="0"/>
              <w:rPr>
                <w:rFonts w:ascii="Times New Roman" w:hAnsi="Times New Roman" w:cs="Times New Roman"/>
                <w:szCs w:val="20"/>
              </w:rPr>
            </w:pPr>
          </w:p>
        </w:tc>
      </w:tr>
      <w:tr w:rsidR="00B01391" w:rsidRPr="004C134E" w14:paraId="3DD15DF3" w14:textId="77777777" w:rsidTr="000456C3">
        <w:tc>
          <w:tcPr>
            <w:tcW w:w="561" w:type="dxa"/>
          </w:tcPr>
          <w:p w14:paraId="19FC747C"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4</w:t>
            </w:r>
          </w:p>
        </w:tc>
        <w:tc>
          <w:tcPr>
            <w:tcW w:w="6370" w:type="dxa"/>
          </w:tcPr>
          <w:p w14:paraId="050D85B4"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Καθορισμό μεμονωμένων και πολλαπλών αντιγόνων με ενσωματωμένο </w:t>
            </w:r>
            <w:proofErr w:type="spellStart"/>
            <w:r w:rsidRPr="004C134E">
              <w:rPr>
                <w:rFonts w:ascii="Times New Roman" w:hAnsi="Times New Roman" w:cs="Times New Roman"/>
                <w:szCs w:val="20"/>
                <w:lang w:val="el-GR"/>
              </w:rPr>
              <w:t>αντιορό</w:t>
            </w:r>
            <w:proofErr w:type="spellEnd"/>
            <w:r w:rsidRPr="004C134E">
              <w:rPr>
                <w:rFonts w:ascii="Times New Roman" w:hAnsi="Times New Roman" w:cs="Times New Roman"/>
                <w:szCs w:val="20"/>
                <w:lang w:val="el-GR"/>
              </w:rPr>
              <w:t>.</w:t>
            </w:r>
          </w:p>
        </w:tc>
        <w:tc>
          <w:tcPr>
            <w:tcW w:w="1144" w:type="dxa"/>
          </w:tcPr>
          <w:p w14:paraId="72CEF6E5"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08E2AB5A" w14:textId="77777777" w:rsidR="00B01391" w:rsidRPr="004C134E" w:rsidRDefault="00B01391" w:rsidP="000456C3">
            <w:pPr>
              <w:spacing w:after="0"/>
              <w:rPr>
                <w:rFonts w:ascii="Times New Roman" w:hAnsi="Times New Roman" w:cs="Times New Roman"/>
                <w:szCs w:val="20"/>
              </w:rPr>
            </w:pPr>
          </w:p>
        </w:tc>
        <w:tc>
          <w:tcPr>
            <w:tcW w:w="947" w:type="dxa"/>
          </w:tcPr>
          <w:p w14:paraId="7AD44E6B" w14:textId="77777777" w:rsidR="00B01391" w:rsidRPr="004C134E" w:rsidRDefault="00B01391" w:rsidP="000456C3">
            <w:pPr>
              <w:spacing w:after="0"/>
              <w:rPr>
                <w:rFonts w:ascii="Times New Roman" w:hAnsi="Times New Roman" w:cs="Times New Roman"/>
                <w:szCs w:val="20"/>
              </w:rPr>
            </w:pPr>
          </w:p>
        </w:tc>
      </w:tr>
      <w:tr w:rsidR="00B01391" w:rsidRPr="004C134E" w14:paraId="252C7EC9" w14:textId="77777777" w:rsidTr="000456C3">
        <w:tc>
          <w:tcPr>
            <w:tcW w:w="561" w:type="dxa"/>
          </w:tcPr>
          <w:p w14:paraId="240E0F84"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5</w:t>
            </w:r>
          </w:p>
        </w:tc>
        <w:tc>
          <w:tcPr>
            <w:tcW w:w="6370" w:type="dxa"/>
          </w:tcPr>
          <w:p w14:paraId="4A76056E"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Δοκιμασία συμβατότητας χωρίς να απαιτείται πλύσιμο </w:t>
            </w:r>
            <w:proofErr w:type="spellStart"/>
            <w:r w:rsidRPr="004C134E">
              <w:rPr>
                <w:rFonts w:ascii="Times New Roman" w:hAnsi="Times New Roman" w:cs="Times New Roman"/>
                <w:szCs w:val="20"/>
                <w:lang w:val="el-GR"/>
              </w:rPr>
              <w:t>ερυθροκυττάρων</w:t>
            </w:r>
            <w:proofErr w:type="spellEnd"/>
            <w:r w:rsidRPr="004C134E">
              <w:rPr>
                <w:rFonts w:ascii="Times New Roman" w:hAnsi="Times New Roman" w:cs="Times New Roman"/>
                <w:szCs w:val="20"/>
                <w:lang w:val="el-GR"/>
              </w:rPr>
              <w:t>.</w:t>
            </w:r>
          </w:p>
        </w:tc>
        <w:tc>
          <w:tcPr>
            <w:tcW w:w="1144" w:type="dxa"/>
          </w:tcPr>
          <w:p w14:paraId="2CBB3BEE"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25F6F3AD" w14:textId="77777777" w:rsidR="00B01391" w:rsidRPr="004C134E" w:rsidRDefault="00B01391" w:rsidP="000456C3">
            <w:pPr>
              <w:spacing w:after="0"/>
              <w:rPr>
                <w:rFonts w:ascii="Times New Roman" w:hAnsi="Times New Roman" w:cs="Times New Roman"/>
                <w:szCs w:val="20"/>
              </w:rPr>
            </w:pPr>
          </w:p>
        </w:tc>
        <w:tc>
          <w:tcPr>
            <w:tcW w:w="947" w:type="dxa"/>
          </w:tcPr>
          <w:p w14:paraId="0DEF0200" w14:textId="77777777" w:rsidR="00B01391" w:rsidRPr="004C134E" w:rsidRDefault="00B01391" w:rsidP="000456C3">
            <w:pPr>
              <w:spacing w:after="0"/>
              <w:rPr>
                <w:rFonts w:ascii="Times New Roman" w:hAnsi="Times New Roman" w:cs="Times New Roman"/>
                <w:szCs w:val="20"/>
              </w:rPr>
            </w:pPr>
          </w:p>
        </w:tc>
      </w:tr>
      <w:tr w:rsidR="00B01391" w:rsidRPr="004C134E" w14:paraId="0E383CD8" w14:textId="77777777" w:rsidTr="000456C3">
        <w:tc>
          <w:tcPr>
            <w:tcW w:w="561" w:type="dxa"/>
          </w:tcPr>
          <w:p w14:paraId="3708B51E"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6</w:t>
            </w:r>
          </w:p>
        </w:tc>
        <w:tc>
          <w:tcPr>
            <w:tcW w:w="6370" w:type="dxa"/>
          </w:tcPr>
          <w:p w14:paraId="64192067"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Δοκιμασία ανίχνευσης και ταυτοποίησης αντισωμάτων.</w:t>
            </w:r>
          </w:p>
        </w:tc>
        <w:tc>
          <w:tcPr>
            <w:tcW w:w="1144" w:type="dxa"/>
          </w:tcPr>
          <w:p w14:paraId="32FD0DD3"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31081B8A" w14:textId="77777777" w:rsidR="00B01391" w:rsidRPr="004C134E" w:rsidRDefault="00B01391" w:rsidP="000456C3">
            <w:pPr>
              <w:spacing w:after="0"/>
              <w:rPr>
                <w:rFonts w:ascii="Times New Roman" w:hAnsi="Times New Roman" w:cs="Times New Roman"/>
                <w:szCs w:val="20"/>
              </w:rPr>
            </w:pPr>
          </w:p>
        </w:tc>
        <w:tc>
          <w:tcPr>
            <w:tcW w:w="947" w:type="dxa"/>
          </w:tcPr>
          <w:p w14:paraId="1F154657" w14:textId="77777777" w:rsidR="00B01391" w:rsidRPr="004C134E" w:rsidRDefault="00B01391" w:rsidP="000456C3">
            <w:pPr>
              <w:spacing w:after="0"/>
              <w:rPr>
                <w:rFonts w:ascii="Times New Roman" w:hAnsi="Times New Roman" w:cs="Times New Roman"/>
                <w:szCs w:val="20"/>
              </w:rPr>
            </w:pPr>
          </w:p>
        </w:tc>
      </w:tr>
      <w:tr w:rsidR="00B01391" w:rsidRPr="004C134E" w14:paraId="426F31E7" w14:textId="77777777" w:rsidTr="000456C3">
        <w:tc>
          <w:tcPr>
            <w:tcW w:w="561" w:type="dxa"/>
          </w:tcPr>
          <w:p w14:paraId="1E82D7A7"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7</w:t>
            </w:r>
          </w:p>
        </w:tc>
        <w:tc>
          <w:tcPr>
            <w:tcW w:w="6370" w:type="dxa"/>
          </w:tcPr>
          <w:p w14:paraId="1C97E974"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Άμεση δοκιμασία </w:t>
            </w:r>
            <w:r w:rsidRPr="004C134E">
              <w:rPr>
                <w:rFonts w:ascii="Times New Roman" w:hAnsi="Times New Roman" w:cs="Times New Roman"/>
                <w:szCs w:val="20"/>
                <w:lang w:val="en-US"/>
              </w:rPr>
              <w:t>Coombs</w:t>
            </w:r>
            <w:r w:rsidRPr="004C134E">
              <w:rPr>
                <w:rFonts w:ascii="Times New Roman" w:hAnsi="Times New Roman" w:cs="Times New Roman"/>
                <w:szCs w:val="20"/>
                <w:lang w:val="el-GR"/>
              </w:rPr>
              <w:t xml:space="preserve"> και ταξινόμηση </w:t>
            </w:r>
            <w:proofErr w:type="spellStart"/>
            <w:r w:rsidRPr="004C134E">
              <w:rPr>
                <w:rFonts w:ascii="Times New Roman" w:hAnsi="Times New Roman" w:cs="Times New Roman"/>
                <w:szCs w:val="20"/>
                <w:lang w:val="el-GR"/>
              </w:rPr>
              <w:t>μονοδύναμων</w:t>
            </w:r>
            <w:proofErr w:type="spellEnd"/>
            <w:r w:rsidRPr="004C134E">
              <w:rPr>
                <w:rFonts w:ascii="Times New Roman" w:hAnsi="Times New Roman" w:cs="Times New Roman"/>
                <w:szCs w:val="20"/>
                <w:lang w:val="el-GR"/>
              </w:rPr>
              <w:t xml:space="preserve"> αντισωμάτων με </w:t>
            </w:r>
            <w:r w:rsidRPr="004C134E">
              <w:rPr>
                <w:rFonts w:ascii="Times New Roman" w:hAnsi="Times New Roman" w:cs="Times New Roman"/>
                <w:szCs w:val="20"/>
                <w:lang w:val="en-US"/>
              </w:rPr>
              <w:t>IgG</w:t>
            </w:r>
            <w:r w:rsidRPr="004C134E">
              <w:rPr>
                <w:rFonts w:ascii="Times New Roman" w:hAnsi="Times New Roman" w:cs="Times New Roman"/>
                <w:szCs w:val="20"/>
                <w:lang w:val="el-GR"/>
              </w:rPr>
              <w:t xml:space="preserve">, </w:t>
            </w:r>
            <w:r w:rsidRPr="004C134E">
              <w:rPr>
                <w:rFonts w:ascii="Times New Roman" w:hAnsi="Times New Roman" w:cs="Times New Roman"/>
                <w:szCs w:val="20"/>
                <w:lang w:val="en-US"/>
              </w:rPr>
              <w:t>IgA</w:t>
            </w:r>
            <w:r w:rsidRPr="004C134E">
              <w:rPr>
                <w:rFonts w:ascii="Times New Roman" w:hAnsi="Times New Roman" w:cs="Times New Roman"/>
                <w:szCs w:val="20"/>
                <w:lang w:val="el-GR"/>
              </w:rPr>
              <w:t xml:space="preserve">, </w:t>
            </w:r>
            <w:r w:rsidRPr="004C134E">
              <w:rPr>
                <w:rFonts w:ascii="Times New Roman" w:hAnsi="Times New Roman" w:cs="Times New Roman"/>
                <w:szCs w:val="20"/>
                <w:lang w:val="en-US"/>
              </w:rPr>
              <w:t>IgM</w:t>
            </w:r>
            <w:r w:rsidRPr="004C134E">
              <w:rPr>
                <w:rFonts w:ascii="Times New Roman" w:hAnsi="Times New Roman" w:cs="Times New Roman"/>
                <w:szCs w:val="20"/>
                <w:lang w:val="el-GR"/>
              </w:rPr>
              <w:t xml:space="preserve">, </w:t>
            </w:r>
            <w:r w:rsidRPr="004C134E">
              <w:rPr>
                <w:rFonts w:ascii="Times New Roman" w:hAnsi="Times New Roman" w:cs="Times New Roman"/>
                <w:szCs w:val="20"/>
                <w:lang w:val="en-US"/>
              </w:rPr>
              <w:t>C</w:t>
            </w:r>
            <w:r w:rsidRPr="004C134E">
              <w:rPr>
                <w:rFonts w:ascii="Times New Roman" w:hAnsi="Times New Roman" w:cs="Times New Roman"/>
                <w:szCs w:val="20"/>
                <w:lang w:val="el-GR"/>
              </w:rPr>
              <w:t>3</w:t>
            </w:r>
            <w:r w:rsidRPr="004C134E">
              <w:rPr>
                <w:rFonts w:ascii="Times New Roman" w:hAnsi="Times New Roman" w:cs="Times New Roman"/>
                <w:szCs w:val="20"/>
                <w:lang w:val="en-US"/>
              </w:rPr>
              <w:t>c</w:t>
            </w:r>
            <w:r w:rsidRPr="004C134E">
              <w:rPr>
                <w:rFonts w:ascii="Times New Roman" w:hAnsi="Times New Roman" w:cs="Times New Roman"/>
                <w:szCs w:val="20"/>
                <w:lang w:val="el-GR"/>
              </w:rPr>
              <w:t xml:space="preserve">, </w:t>
            </w:r>
            <w:r w:rsidRPr="004C134E">
              <w:rPr>
                <w:rFonts w:ascii="Times New Roman" w:hAnsi="Times New Roman" w:cs="Times New Roman"/>
                <w:szCs w:val="20"/>
                <w:lang w:val="en-US"/>
              </w:rPr>
              <w:t>C</w:t>
            </w:r>
            <w:r w:rsidRPr="004C134E">
              <w:rPr>
                <w:rFonts w:ascii="Times New Roman" w:hAnsi="Times New Roman" w:cs="Times New Roman"/>
                <w:szCs w:val="20"/>
                <w:lang w:val="el-GR"/>
              </w:rPr>
              <w:t>3</w:t>
            </w:r>
            <w:r w:rsidRPr="004C134E">
              <w:rPr>
                <w:rFonts w:ascii="Times New Roman" w:hAnsi="Times New Roman" w:cs="Times New Roman"/>
                <w:szCs w:val="20"/>
                <w:lang w:val="en-US"/>
              </w:rPr>
              <w:t>d</w:t>
            </w:r>
            <w:r w:rsidRPr="004C134E">
              <w:rPr>
                <w:rFonts w:ascii="Times New Roman" w:hAnsi="Times New Roman" w:cs="Times New Roman"/>
                <w:szCs w:val="20"/>
                <w:lang w:val="el-GR"/>
              </w:rPr>
              <w:t>.</w:t>
            </w:r>
          </w:p>
        </w:tc>
        <w:tc>
          <w:tcPr>
            <w:tcW w:w="1144" w:type="dxa"/>
          </w:tcPr>
          <w:p w14:paraId="0AE3BB12"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5D8C504B" w14:textId="77777777" w:rsidR="00B01391" w:rsidRPr="004C134E" w:rsidRDefault="00B01391" w:rsidP="000456C3">
            <w:pPr>
              <w:spacing w:after="0"/>
              <w:rPr>
                <w:rFonts w:ascii="Times New Roman" w:hAnsi="Times New Roman" w:cs="Times New Roman"/>
                <w:szCs w:val="20"/>
              </w:rPr>
            </w:pPr>
          </w:p>
        </w:tc>
        <w:tc>
          <w:tcPr>
            <w:tcW w:w="947" w:type="dxa"/>
          </w:tcPr>
          <w:p w14:paraId="6AF13445" w14:textId="77777777" w:rsidR="00B01391" w:rsidRPr="004C134E" w:rsidRDefault="00B01391" w:rsidP="000456C3">
            <w:pPr>
              <w:spacing w:after="0"/>
              <w:rPr>
                <w:rFonts w:ascii="Times New Roman" w:hAnsi="Times New Roman" w:cs="Times New Roman"/>
                <w:szCs w:val="20"/>
              </w:rPr>
            </w:pPr>
          </w:p>
        </w:tc>
      </w:tr>
      <w:tr w:rsidR="00B01391" w:rsidRPr="004C134E" w14:paraId="475B9490" w14:textId="77777777" w:rsidTr="000456C3">
        <w:tc>
          <w:tcPr>
            <w:tcW w:w="561" w:type="dxa"/>
          </w:tcPr>
          <w:p w14:paraId="3EDA480E"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8</w:t>
            </w:r>
          </w:p>
        </w:tc>
        <w:tc>
          <w:tcPr>
            <w:tcW w:w="6370" w:type="dxa"/>
          </w:tcPr>
          <w:p w14:paraId="570B1275"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Η μέθοδος να μην απαιτεί πλύσιμο των </w:t>
            </w:r>
            <w:proofErr w:type="spellStart"/>
            <w:r w:rsidRPr="004C134E">
              <w:rPr>
                <w:rFonts w:ascii="Times New Roman" w:hAnsi="Times New Roman" w:cs="Times New Roman"/>
                <w:szCs w:val="20"/>
                <w:lang w:val="el-GR"/>
              </w:rPr>
              <w:t>ερυθροκυττάρων</w:t>
            </w:r>
            <w:proofErr w:type="spellEnd"/>
            <w:r w:rsidRPr="004C134E">
              <w:rPr>
                <w:rFonts w:ascii="Times New Roman" w:hAnsi="Times New Roman" w:cs="Times New Roman"/>
                <w:szCs w:val="20"/>
                <w:lang w:val="el-GR"/>
              </w:rPr>
              <w:t xml:space="preserve"> σε όλες τις εξετάσεις.</w:t>
            </w:r>
          </w:p>
        </w:tc>
        <w:tc>
          <w:tcPr>
            <w:tcW w:w="1144" w:type="dxa"/>
          </w:tcPr>
          <w:p w14:paraId="5ECFF662"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6B2BEC4F" w14:textId="77777777" w:rsidR="00B01391" w:rsidRPr="004C134E" w:rsidRDefault="00B01391" w:rsidP="000456C3">
            <w:pPr>
              <w:spacing w:after="0"/>
              <w:rPr>
                <w:rFonts w:ascii="Times New Roman" w:hAnsi="Times New Roman" w:cs="Times New Roman"/>
                <w:szCs w:val="20"/>
              </w:rPr>
            </w:pPr>
          </w:p>
        </w:tc>
        <w:tc>
          <w:tcPr>
            <w:tcW w:w="947" w:type="dxa"/>
          </w:tcPr>
          <w:p w14:paraId="0F158352" w14:textId="77777777" w:rsidR="00B01391" w:rsidRPr="004C134E" w:rsidRDefault="00B01391" w:rsidP="000456C3">
            <w:pPr>
              <w:spacing w:after="0"/>
              <w:rPr>
                <w:rFonts w:ascii="Times New Roman" w:hAnsi="Times New Roman" w:cs="Times New Roman"/>
                <w:szCs w:val="20"/>
              </w:rPr>
            </w:pPr>
          </w:p>
        </w:tc>
      </w:tr>
      <w:tr w:rsidR="00B01391" w:rsidRPr="004C134E" w14:paraId="2FE2C381" w14:textId="77777777" w:rsidTr="000456C3">
        <w:tc>
          <w:tcPr>
            <w:tcW w:w="561" w:type="dxa"/>
          </w:tcPr>
          <w:p w14:paraId="1F5F45DC"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9</w:t>
            </w:r>
          </w:p>
        </w:tc>
        <w:tc>
          <w:tcPr>
            <w:tcW w:w="6370" w:type="dxa"/>
          </w:tcPr>
          <w:p w14:paraId="2507D1D4"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bCs/>
                <w:szCs w:val="20"/>
                <w:lang w:val="el-GR"/>
              </w:rPr>
              <w:t xml:space="preserve">Η ερμηνεία των αποτελεσμάτων να παραμένει σταθερή για 24 ώρες χωρίς επεξεργασία. </w:t>
            </w:r>
            <w:r w:rsidRPr="004C134E">
              <w:rPr>
                <w:rFonts w:ascii="Times New Roman" w:hAnsi="Times New Roman" w:cs="Times New Roman"/>
                <w:bCs/>
                <w:szCs w:val="20"/>
              </w:rPr>
              <w:t>Να υπ</w:t>
            </w:r>
            <w:proofErr w:type="spellStart"/>
            <w:r w:rsidRPr="004C134E">
              <w:rPr>
                <w:rFonts w:ascii="Times New Roman" w:hAnsi="Times New Roman" w:cs="Times New Roman"/>
                <w:bCs/>
                <w:szCs w:val="20"/>
              </w:rPr>
              <w:t>άρχει</w:t>
            </w:r>
            <w:proofErr w:type="spellEnd"/>
            <w:r w:rsidRPr="004C134E">
              <w:rPr>
                <w:rFonts w:ascii="Times New Roman" w:hAnsi="Times New Roman" w:cs="Times New Roman"/>
                <w:bCs/>
                <w:szCs w:val="20"/>
              </w:rPr>
              <w:t xml:space="preserve"> </w:t>
            </w:r>
            <w:proofErr w:type="spellStart"/>
            <w:r w:rsidRPr="004C134E">
              <w:rPr>
                <w:rFonts w:ascii="Times New Roman" w:hAnsi="Times New Roman" w:cs="Times New Roman"/>
                <w:bCs/>
                <w:szCs w:val="20"/>
              </w:rPr>
              <w:t>δυν</w:t>
            </w:r>
            <w:proofErr w:type="spellEnd"/>
            <w:r w:rsidRPr="004C134E">
              <w:rPr>
                <w:rFonts w:ascii="Times New Roman" w:hAnsi="Times New Roman" w:cs="Times New Roman"/>
                <w:bCs/>
                <w:szCs w:val="20"/>
              </w:rPr>
              <w:t xml:space="preserve">ατότητα </w:t>
            </w:r>
            <w:proofErr w:type="spellStart"/>
            <w:r w:rsidRPr="004C134E">
              <w:rPr>
                <w:rFonts w:ascii="Times New Roman" w:hAnsi="Times New Roman" w:cs="Times New Roman"/>
                <w:bCs/>
                <w:szCs w:val="20"/>
              </w:rPr>
              <w:t>φωτοτύ</w:t>
            </w:r>
            <w:proofErr w:type="spellEnd"/>
            <w:r w:rsidRPr="004C134E">
              <w:rPr>
                <w:rFonts w:ascii="Times New Roman" w:hAnsi="Times New Roman" w:cs="Times New Roman"/>
                <w:bCs/>
                <w:szCs w:val="20"/>
              </w:rPr>
              <w:t>πησης των κα</w:t>
            </w:r>
            <w:proofErr w:type="spellStart"/>
            <w:r w:rsidRPr="004C134E">
              <w:rPr>
                <w:rFonts w:ascii="Times New Roman" w:hAnsi="Times New Roman" w:cs="Times New Roman"/>
                <w:bCs/>
                <w:szCs w:val="20"/>
              </w:rPr>
              <w:t>ρτών</w:t>
            </w:r>
            <w:proofErr w:type="spellEnd"/>
            <w:r w:rsidRPr="004C134E">
              <w:rPr>
                <w:rFonts w:ascii="Times New Roman" w:hAnsi="Times New Roman" w:cs="Times New Roman"/>
                <w:bCs/>
                <w:szCs w:val="20"/>
              </w:rPr>
              <w:t>.</w:t>
            </w:r>
          </w:p>
        </w:tc>
        <w:tc>
          <w:tcPr>
            <w:tcW w:w="1144" w:type="dxa"/>
          </w:tcPr>
          <w:p w14:paraId="380981BD"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5FC313B0" w14:textId="77777777" w:rsidR="00B01391" w:rsidRPr="004C134E" w:rsidRDefault="00B01391" w:rsidP="000456C3">
            <w:pPr>
              <w:spacing w:after="0"/>
              <w:rPr>
                <w:rFonts w:ascii="Times New Roman" w:hAnsi="Times New Roman" w:cs="Times New Roman"/>
                <w:szCs w:val="20"/>
              </w:rPr>
            </w:pPr>
          </w:p>
        </w:tc>
        <w:tc>
          <w:tcPr>
            <w:tcW w:w="947" w:type="dxa"/>
          </w:tcPr>
          <w:p w14:paraId="59D73395" w14:textId="77777777" w:rsidR="00B01391" w:rsidRPr="004C134E" w:rsidRDefault="00B01391" w:rsidP="000456C3">
            <w:pPr>
              <w:spacing w:after="0"/>
              <w:rPr>
                <w:rFonts w:ascii="Times New Roman" w:hAnsi="Times New Roman" w:cs="Times New Roman"/>
                <w:szCs w:val="20"/>
              </w:rPr>
            </w:pPr>
          </w:p>
        </w:tc>
      </w:tr>
      <w:tr w:rsidR="00B01391" w:rsidRPr="004C134E" w14:paraId="7691D26D" w14:textId="77777777" w:rsidTr="000456C3">
        <w:tc>
          <w:tcPr>
            <w:tcW w:w="561" w:type="dxa"/>
          </w:tcPr>
          <w:p w14:paraId="297306AE"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10</w:t>
            </w:r>
          </w:p>
        </w:tc>
        <w:tc>
          <w:tcPr>
            <w:tcW w:w="6370" w:type="dxa"/>
          </w:tcPr>
          <w:p w14:paraId="3CD3FA62"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Τα </w:t>
            </w:r>
            <w:proofErr w:type="spellStart"/>
            <w:r w:rsidRPr="004C134E">
              <w:rPr>
                <w:rFonts w:ascii="Times New Roman" w:hAnsi="Times New Roman" w:cs="Times New Roman"/>
                <w:szCs w:val="20"/>
                <w:lang w:val="el-GR"/>
              </w:rPr>
              <w:t>ερυθροκύτταρα</w:t>
            </w:r>
            <w:proofErr w:type="spellEnd"/>
            <w:r w:rsidRPr="004C134E">
              <w:rPr>
                <w:rFonts w:ascii="Times New Roman" w:hAnsi="Times New Roman" w:cs="Times New Roman"/>
                <w:szCs w:val="20"/>
                <w:lang w:val="el-GR"/>
              </w:rPr>
              <w:t xml:space="preserve"> να έχουν διάρκεια χρήσεως πέραν των 35 ημερών.</w:t>
            </w:r>
          </w:p>
        </w:tc>
        <w:tc>
          <w:tcPr>
            <w:tcW w:w="1144" w:type="dxa"/>
          </w:tcPr>
          <w:p w14:paraId="2B394BC8"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501D0AC0" w14:textId="77777777" w:rsidR="00B01391" w:rsidRPr="004C134E" w:rsidRDefault="00B01391" w:rsidP="000456C3">
            <w:pPr>
              <w:spacing w:after="0"/>
              <w:rPr>
                <w:rFonts w:ascii="Times New Roman" w:hAnsi="Times New Roman" w:cs="Times New Roman"/>
                <w:szCs w:val="20"/>
              </w:rPr>
            </w:pPr>
          </w:p>
        </w:tc>
        <w:tc>
          <w:tcPr>
            <w:tcW w:w="947" w:type="dxa"/>
          </w:tcPr>
          <w:p w14:paraId="05325274" w14:textId="77777777" w:rsidR="00B01391" w:rsidRPr="004C134E" w:rsidRDefault="00B01391" w:rsidP="000456C3">
            <w:pPr>
              <w:spacing w:after="0"/>
              <w:rPr>
                <w:rFonts w:ascii="Times New Roman" w:hAnsi="Times New Roman" w:cs="Times New Roman"/>
                <w:szCs w:val="20"/>
              </w:rPr>
            </w:pPr>
          </w:p>
        </w:tc>
      </w:tr>
      <w:tr w:rsidR="00B01391" w:rsidRPr="004C134E" w14:paraId="49D5D23B" w14:textId="77777777" w:rsidTr="000456C3">
        <w:tc>
          <w:tcPr>
            <w:tcW w:w="561" w:type="dxa"/>
          </w:tcPr>
          <w:p w14:paraId="534298D5"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11</w:t>
            </w:r>
          </w:p>
        </w:tc>
        <w:tc>
          <w:tcPr>
            <w:tcW w:w="6370" w:type="dxa"/>
          </w:tcPr>
          <w:p w14:paraId="3CEDF952"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bCs/>
                <w:szCs w:val="20"/>
                <w:lang w:val="el-GR"/>
              </w:rPr>
              <w:t>Τα αντιδραστήρια αφού αποσφραγιστούν να παραμένουν σταθερά έως την ημερομηνία λήξης τους.</w:t>
            </w:r>
            <w:r w:rsidRPr="004C134E">
              <w:rPr>
                <w:rFonts w:ascii="Times New Roman" w:hAnsi="Times New Roman" w:cs="Times New Roman"/>
                <w:szCs w:val="20"/>
                <w:lang w:val="el-GR"/>
              </w:rPr>
              <w:t xml:space="preserve"> </w:t>
            </w:r>
          </w:p>
        </w:tc>
        <w:tc>
          <w:tcPr>
            <w:tcW w:w="1144" w:type="dxa"/>
          </w:tcPr>
          <w:p w14:paraId="1082A5BE"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7F1D3386" w14:textId="77777777" w:rsidR="00B01391" w:rsidRPr="004C134E" w:rsidRDefault="00B01391" w:rsidP="000456C3">
            <w:pPr>
              <w:spacing w:after="0"/>
              <w:rPr>
                <w:rFonts w:ascii="Times New Roman" w:hAnsi="Times New Roman" w:cs="Times New Roman"/>
                <w:szCs w:val="20"/>
              </w:rPr>
            </w:pPr>
          </w:p>
        </w:tc>
        <w:tc>
          <w:tcPr>
            <w:tcW w:w="947" w:type="dxa"/>
          </w:tcPr>
          <w:p w14:paraId="1E4EA327" w14:textId="77777777" w:rsidR="00B01391" w:rsidRPr="004C134E" w:rsidRDefault="00B01391" w:rsidP="000456C3">
            <w:pPr>
              <w:spacing w:after="0"/>
              <w:rPr>
                <w:rFonts w:ascii="Times New Roman" w:hAnsi="Times New Roman" w:cs="Times New Roman"/>
                <w:szCs w:val="20"/>
              </w:rPr>
            </w:pPr>
          </w:p>
        </w:tc>
      </w:tr>
      <w:tr w:rsidR="00B01391" w:rsidRPr="004C134E" w14:paraId="2C6E3AA3" w14:textId="77777777" w:rsidTr="000456C3">
        <w:tc>
          <w:tcPr>
            <w:tcW w:w="561" w:type="dxa"/>
          </w:tcPr>
          <w:p w14:paraId="2AEEEAB7"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12</w:t>
            </w:r>
          </w:p>
        </w:tc>
        <w:tc>
          <w:tcPr>
            <w:tcW w:w="6370" w:type="dxa"/>
          </w:tcPr>
          <w:p w14:paraId="2AAF3AAF"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Οι </w:t>
            </w:r>
            <w:proofErr w:type="spellStart"/>
            <w:r w:rsidRPr="004C134E">
              <w:rPr>
                <w:rFonts w:ascii="Times New Roman" w:hAnsi="Times New Roman" w:cs="Times New Roman"/>
                <w:szCs w:val="20"/>
                <w:lang w:val="el-GR"/>
              </w:rPr>
              <w:t>αντιοροί</w:t>
            </w:r>
            <w:proofErr w:type="spellEnd"/>
            <w:r w:rsidRPr="004C134E">
              <w:rPr>
                <w:rFonts w:ascii="Times New Roman" w:hAnsi="Times New Roman" w:cs="Times New Roman"/>
                <w:szCs w:val="20"/>
                <w:lang w:val="el-GR"/>
              </w:rPr>
              <w:t xml:space="preserve"> να είναι ενσωματωμένοι σε υπόστρωμα </w:t>
            </w:r>
            <w:proofErr w:type="spellStart"/>
            <w:r w:rsidRPr="004C134E">
              <w:rPr>
                <w:rFonts w:ascii="Times New Roman" w:hAnsi="Times New Roman" w:cs="Times New Roman"/>
                <w:szCs w:val="20"/>
                <w:lang w:val="el-GR"/>
              </w:rPr>
              <w:t>γέλης</w:t>
            </w:r>
            <w:proofErr w:type="spellEnd"/>
            <w:r w:rsidRPr="004C134E">
              <w:rPr>
                <w:rFonts w:ascii="Times New Roman" w:hAnsi="Times New Roman" w:cs="Times New Roman"/>
                <w:szCs w:val="20"/>
                <w:lang w:val="el-GR"/>
              </w:rPr>
              <w:t>.</w:t>
            </w:r>
          </w:p>
        </w:tc>
        <w:tc>
          <w:tcPr>
            <w:tcW w:w="1144" w:type="dxa"/>
          </w:tcPr>
          <w:p w14:paraId="1F6B1B00"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6AF79727" w14:textId="77777777" w:rsidR="00B01391" w:rsidRPr="004C134E" w:rsidRDefault="00B01391" w:rsidP="000456C3">
            <w:pPr>
              <w:spacing w:after="0"/>
              <w:rPr>
                <w:rFonts w:ascii="Times New Roman" w:hAnsi="Times New Roman" w:cs="Times New Roman"/>
                <w:szCs w:val="20"/>
              </w:rPr>
            </w:pPr>
          </w:p>
        </w:tc>
        <w:tc>
          <w:tcPr>
            <w:tcW w:w="947" w:type="dxa"/>
          </w:tcPr>
          <w:p w14:paraId="376EB04D" w14:textId="77777777" w:rsidR="00B01391" w:rsidRPr="004C134E" w:rsidRDefault="00B01391" w:rsidP="000456C3">
            <w:pPr>
              <w:spacing w:after="0"/>
              <w:rPr>
                <w:rFonts w:ascii="Times New Roman" w:hAnsi="Times New Roman" w:cs="Times New Roman"/>
                <w:szCs w:val="20"/>
              </w:rPr>
            </w:pPr>
          </w:p>
        </w:tc>
      </w:tr>
      <w:tr w:rsidR="00B01391" w:rsidRPr="004C134E" w14:paraId="668603CF" w14:textId="77777777" w:rsidTr="000456C3">
        <w:tc>
          <w:tcPr>
            <w:tcW w:w="561" w:type="dxa"/>
          </w:tcPr>
          <w:p w14:paraId="1BCC4FB1"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13</w:t>
            </w:r>
          </w:p>
        </w:tc>
        <w:tc>
          <w:tcPr>
            <w:tcW w:w="6370" w:type="dxa"/>
          </w:tcPr>
          <w:p w14:paraId="0819EFED"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Να έχει υψηλή ευαισθησία, ασφάλεια, </w:t>
            </w:r>
            <w:proofErr w:type="spellStart"/>
            <w:r w:rsidRPr="004C134E">
              <w:rPr>
                <w:rFonts w:ascii="Times New Roman" w:hAnsi="Times New Roman" w:cs="Times New Roman"/>
                <w:szCs w:val="20"/>
                <w:lang w:val="el-GR"/>
              </w:rPr>
              <w:t>επαναληψιμότητα</w:t>
            </w:r>
            <w:proofErr w:type="spellEnd"/>
            <w:r w:rsidRPr="004C134E">
              <w:rPr>
                <w:rFonts w:ascii="Times New Roman" w:hAnsi="Times New Roman" w:cs="Times New Roman"/>
                <w:szCs w:val="20"/>
                <w:lang w:val="el-GR"/>
              </w:rPr>
              <w:t xml:space="preserve"> και αξιοπιστία των αποτελεσμάτων.</w:t>
            </w:r>
          </w:p>
        </w:tc>
        <w:tc>
          <w:tcPr>
            <w:tcW w:w="1144" w:type="dxa"/>
          </w:tcPr>
          <w:p w14:paraId="66161A88"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7904BF86" w14:textId="77777777" w:rsidR="00B01391" w:rsidRPr="004C134E" w:rsidRDefault="00B01391" w:rsidP="000456C3">
            <w:pPr>
              <w:spacing w:after="0"/>
              <w:rPr>
                <w:rFonts w:ascii="Times New Roman" w:hAnsi="Times New Roman" w:cs="Times New Roman"/>
                <w:szCs w:val="20"/>
              </w:rPr>
            </w:pPr>
          </w:p>
        </w:tc>
        <w:tc>
          <w:tcPr>
            <w:tcW w:w="947" w:type="dxa"/>
          </w:tcPr>
          <w:p w14:paraId="46347C01" w14:textId="77777777" w:rsidR="00B01391" w:rsidRPr="004C134E" w:rsidRDefault="00B01391" w:rsidP="000456C3">
            <w:pPr>
              <w:spacing w:after="0"/>
              <w:rPr>
                <w:rFonts w:ascii="Times New Roman" w:hAnsi="Times New Roman" w:cs="Times New Roman"/>
                <w:szCs w:val="20"/>
              </w:rPr>
            </w:pPr>
          </w:p>
        </w:tc>
      </w:tr>
      <w:tr w:rsidR="00B01391" w:rsidRPr="004C134E" w14:paraId="06C46807" w14:textId="77777777" w:rsidTr="000456C3">
        <w:tc>
          <w:tcPr>
            <w:tcW w:w="561" w:type="dxa"/>
          </w:tcPr>
          <w:p w14:paraId="3E4D070C"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14</w:t>
            </w:r>
          </w:p>
        </w:tc>
        <w:tc>
          <w:tcPr>
            <w:tcW w:w="6370" w:type="dxa"/>
          </w:tcPr>
          <w:p w14:paraId="2C1431F3"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Να δίνει καθαρές και σταθερές αντιδράσεις. </w:t>
            </w:r>
          </w:p>
        </w:tc>
        <w:tc>
          <w:tcPr>
            <w:tcW w:w="1144" w:type="dxa"/>
          </w:tcPr>
          <w:p w14:paraId="1DCD01E9"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5CCEF7D2" w14:textId="77777777" w:rsidR="00B01391" w:rsidRPr="004C134E" w:rsidRDefault="00B01391" w:rsidP="000456C3">
            <w:pPr>
              <w:spacing w:after="0"/>
              <w:rPr>
                <w:rFonts w:ascii="Times New Roman" w:hAnsi="Times New Roman" w:cs="Times New Roman"/>
                <w:szCs w:val="20"/>
              </w:rPr>
            </w:pPr>
          </w:p>
        </w:tc>
        <w:tc>
          <w:tcPr>
            <w:tcW w:w="947" w:type="dxa"/>
          </w:tcPr>
          <w:p w14:paraId="0B062BA1" w14:textId="77777777" w:rsidR="00B01391" w:rsidRPr="004C134E" w:rsidRDefault="00B01391" w:rsidP="000456C3">
            <w:pPr>
              <w:spacing w:after="0"/>
              <w:rPr>
                <w:rFonts w:ascii="Times New Roman" w:hAnsi="Times New Roman" w:cs="Times New Roman"/>
                <w:szCs w:val="20"/>
              </w:rPr>
            </w:pPr>
          </w:p>
        </w:tc>
      </w:tr>
      <w:tr w:rsidR="00B01391" w:rsidRPr="004C134E" w14:paraId="4EE85BD1" w14:textId="77777777" w:rsidTr="000456C3">
        <w:tc>
          <w:tcPr>
            <w:tcW w:w="561" w:type="dxa"/>
          </w:tcPr>
          <w:p w14:paraId="37D79249"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15</w:t>
            </w:r>
          </w:p>
        </w:tc>
        <w:tc>
          <w:tcPr>
            <w:tcW w:w="6370" w:type="dxa"/>
          </w:tcPr>
          <w:p w14:paraId="6413C7C5"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n-US"/>
              </w:rPr>
              <w:t>O</w:t>
            </w:r>
            <w:r w:rsidRPr="004C134E">
              <w:rPr>
                <w:rFonts w:ascii="Times New Roman" w:hAnsi="Times New Roman" w:cs="Times New Roman"/>
                <w:szCs w:val="20"/>
                <w:lang w:val="el-GR"/>
              </w:rPr>
              <w:t>λες οι ζητούμενες εξετάσεις να είναι από μια εταιρία.</w:t>
            </w:r>
          </w:p>
        </w:tc>
        <w:tc>
          <w:tcPr>
            <w:tcW w:w="1144" w:type="dxa"/>
          </w:tcPr>
          <w:p w14:paraId="65E3B4D2"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6B9CB779" w14:textId="77777777" w:rsidR="00B01391" w:rsidRPr="004C134E" w:rsidRDefault="00B01391" w:rsidP="000456C3">
            <w:pPr>
              <w:spacing w:after="0"/>
              <w:rPr>
                <w:rFonts w:ascii="Times New Roman" w:hAnsi="Times New Roman" w:cs="Times New Roman"/>
                <w:szCs w:val="20"/>
              </w:rPr>
            </w:pPr>
          </w:p>
        </w:tc>
        <w:tc>
          <w:tcPr>
            <w:tcW w:w="947" w:type="dxa"/>
          </w:tcPr>
          <w:p w14:paraId="76379F54" w14:textId="77777777" w:rsidR="00B01391" w:rsidRPr="004C134E" w:rsidRDefault="00B01391" w:rsidP="000456C3">
            <w:pPr>
              <w:spacing w:after="0"/>
              <w:rPr>
                <w:rFonts w:ascii="Times New Roman" w:hAnsi="Times New Roman" w:cs="Times New Roman"/>
                <w:szCs w:val="20"/>
              </w:rPr>
            </w:pPr>
          </w:p>
        </w:tc>
      </w:tr>
      <w:tr w:rsidR="00B01391" w:rsidRPr="004C134E" w14:paraId="12F2FC57" w14:textId="77777777" w:rsidTr="000456C3">
        <w:tc>
          <w:tcPr>
            <w:tcW w:w="561" w:type="dxa"/>
          </w:tcPr>
          <w:p w14:paraId="431735F8"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16</w:t>
            </w:r>
          </w:p>
        </w:tc>
        <w:tc>
          <w:tcPr>
            <w:tcW w:w="6370" w:type="dxa"/>
          </w:tcPr>
          <w:p w14:paraId="6C7E4B26" w14:textId="77777777" w:rsidR="00B01391" w:rsidRPr="004C134E" w:rsidRDefault="00B01391" w:rsidP="000456C3">
            <w:pPr>
              <w:spacing w:after="0"/>
              <w:rPr>
                <w:rFonts w:ascii="Times New Roman" w:hAnsi="Times New Roman" w:cs="Times New Roman"/>
                <w:szCs w:val="20"/>
                <w:lang w:val="el-GR"/>
              </w:rPr>
            </w:pPr>
            <w:r w:rsidRPr="004C134E">
              <w:rPr>
                <w:rFonts w:ascii="Times New Roman" w:hAnsi="Times New Roman" w:cs="Times New Roman"/>
                <w:szCs w:val="20"/>
                <w:lang w:val="el-GR"/>
              </w:rPr>
              <w:t xml:space="preserve">Όλα τα αντιδραστήρια να φέρουν σήμανση </w:t>
            </w:r>
            <w:r w:rsidRPr="004C134E">
              <w:rPr>
                <w:rFonts w:ascii="Times New Roman" w:hAnsi="Times New Roman" w:cs="Times New Roman"/>
                <w:szCs w:val="20"/>
                <w:lang w:val="en-US"/>
              </w:rPr>
              <w:t>CE</w:t>
            </w:r>
            <w:r w:rsidRPr="004C134E">
              <w:rPr>
                <w:rFonts w:ascii="Times New Roman" w:hAnsi="Times New Roman" w:cs="Times New Roman"/>
                <w:szCs w:val="20"/>
                <w:lang w:val="el-GR"/>
              </w:rPr>
              <w:t xml:space="preserve"> και πιστοποιητικά </w:t>
            </w:r>
            <w:r w:rsidRPr="004C134E">
              <w:rPr>
                <w:rFonts w:ascii="Times New Roman" w:hAnsi="Times New Roman" w:cs="Times New Roman"/>
                <w:szCs w:val="20"/>
                <w:lang w:val="en-US"/>
              </w:rPr>
              <w:t>CE</w:t>
            </w:r>
            <w:r w:rsidRPr="004C134E">
              <w:rPr>
                <w:rFonts w:ascii="Times New Roman" w:hAnsi="Times New Roman" w:cs="Times New Roman"/>
                <w:szCs w:val="20"/>
                <w:lang w:val="el-GR"/>
              </w:rPr>
              <w:t xml:space="preserve">, </w:t>
            </w:r>
            <w:r w:rsidRPr="004C134E">
              <w:rPr>
                <w:rFonts w:ascii="Times New Roman" w:hAnsi="Times New Roman" w:cs="Times New Roman"/>
                <w:szCs w:val="20"/>
                <w:lang w:val="en-US"/>
              </w:rPr>
              <w:t>ISO</w:t>
            </w:r>
            <w:r w:rsidRPr="004C134E">
              <w:rPr>
                <w:rFonts w:ascii="Times New Roman" w:hAnsi="Times New Roman" w:cs="Times New Roman"/>
                <w:szCs w:val="20"/>
                <w:lang w:val="el-GR"/>
              </w:rPr>
              <w:t>.</w:t>
            </w:r>
          </w:p>
        </w:tc>
        <w:tc>
          <w:tcPr>
            <w:tcW w:w="1144" w:type="dxa"/>
          </w:tcPr>
          <w:p w14:paraId="4415EBC3"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18027487" w14:textId="77777777" w:rsidR="00B01391" w:rsidRPr="004C134E" w:rsidRDefault="00B01391" w:rsidP="000456C3">
            <w:pPr>
              <w:spacing w:after="0"/>
              <w:rPr>
                <w:rFonts w:ascii="Times New Roman" w:hAnsi="Times New Roman" w:cs="Times New Roman"/>
                <w:szCs w:val="20"/>
              </w:rPr>
            </w:pPr>
          </w:p>
        </w:tc>
        <w:tc>
          <w:tcPr>
            <w:tcW w:w="947" w:type="dxa"/>
          </w:tcPr>
          <w:p w14:paraId="313D2CF8" w14:textId="77777777" w:rsidR="00B01391" w:rsidRPr="004C134E" w:rsidRDefault="00B01391" w:rsidP="000456C3">
            <w:pPr>
              <w:spacing w:after="0"/>
              <w:rPr>
                <w:rFonts w:ascii="Times New Roman" w:hAnsi="Times New Roman" w:cs="Times New Roman"/>
                <w:szCs w:val="20"/>
              </w:rPr>
            </w:pPr>
          </w:p>
        </w:tc>
      </w:tr>
      <w:tr w:rsidR="00B01391" w:rsidRPr="00335BC5" w14:paraId="4CC72F52" w14:textId="77777777" w:rsidTr="000456C3">
        <w:tc>
          <w:tcPr>
            <w:tcW w:w="561" w:type="dxa"/>
          </w:tcPr>
          <w:p w14:paraId="0EC74BB5"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17</w:t>
            </w:r>
          </w:p>
        </w:tc>
        <w:tc>
          <w:tcPr>
            <w:tcW w:w="6370" w:type="dxa"/>
          </w:tcPr>
          <w:p w14:paraId="0EB017C7"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lang w:val="el-GR"/>
              </w:rPr>
              <w:t xml:space="preserve">Να κατατεθεί κατάλογος αιμοδοσιών με τη συγκεκριμένη μέθοδο. </w:t>
            </w:r>
            <w:r w:rsidRPr="004C134E">
              <w:rPr>
                <w:rFonts w:ascii="Times New Roman" w:hAnsi="Times New Roman" w:cs="Times New Roman"/>
                <w:szCs w:val="20"/>
              </w:rPr>
              <w:t xml:space="preserve">Να </w:t>
            </w:r>
            <w:proofErr w:type="spellStart"/>
            <w:r w:rsidRPr="004C134E">
              <w:rPr>
                <w:rFonts w:ascii="Times New Roman" w:hAnsi="Times New Roman" w:cs="Times New Roman"/>
                <w:szCs w:val="20"/>
              </w:rPr>
              <w:t>δι</w:t>
            </w:r>
            <w:proofErr w:type="spellEnd"/>
            <w:r w:rsidRPr="004C134E">
              <w:rPr>
                <w:rFonts w:ascii="Times New Roman" w:hAnsi="Times New Roman" w:cs="Times New Roman"/>
                <w:szCs w:val="20"/>
              </w:rPr>
              <w:t xml:space="preserve">ατίθεται </w:t>
            </w:r>
            <w:proofErr w:type="spellStart"/>
            <w:r w:rsidRPr="004C134E">
              <w:rPr>
                <w:rFonts w:ascii="Times New Roman" w:hAnsi="Times New Roman" w:cs="Times New Roman"/>
                <w:szCs w:val="20"/>
              </w:rPr>
              <w:t>Βι</w:t>
            </w:r>
            <w:proofErr w:type="spellEnd"/>
            <w:r w:rsidRPr="004C134E">
              <w:rPr>
                <w:rFonts w:ascii="Times New Roman" w:hAnsi="Times New Roman" w:cs="Times New Roman"/>
                <w:szCs w:val="20"/>
              </w:rPr>
              <w:t>βλιογραφία.</w:t>
            </w:r>
          </w:p>
        </w:tc>
        <w:tc>
          <w:tcPr>
            <w:tcW w:w="1144" w:type="dxa"/>
          </w:tcPr>
          <w:p w14:paraId="148CE98A" w14:textId="77777777" w:rsidR="00B01391" w:rsidRPr="004C134E" w:rsidRDefault="00B01391" w:rsidP="000456C3">
            <w:pPr>
              <w:spacing w:after="0"/>
              <w:rPr>
                <w:rFonts w:ascii="Times New Roman" w:hAnsi="Times New Roman" w:cs="Times New Roman"/>
                <w:szCs w:val="20"/>
              </w:rPr>
            </w:pPr>
            <w:r w:rsidRPr="004C134E">
              <w:rPr>
                <w:rFonts w:ascii="Times New Roman" w:hAnsi="Times New Roman" w:cs="Times New Roman"/>
                <w:szCs w:val="20"/>
              </w:rPr>
              <w:t>ΝΑΙ</w:t>
            </w:r>
          </w:p>
        </w:tc>
        <w:tc>
          <w:tcPr>
            <w:tcW w:w="896" w:type="dxa"/>
          </w:tcPr>
          <w:p w14:paraId="7CE8081B" w14:textId="77777777" w:rsidR="00B01391" w:rsidRPr="004C134E" w:rsidRDefault="00B01391" w:rsidP="000456C3">
            <w:pPr>
              <w:spacing w:after="0"/>
              <w:rPr>
                <w:rFonts w:ascii="Times New Roman" w:hAnsi="Times New Roman" w:cs="Times New Roman"/>
                <w:szCs w:val="20"/>
              </w:rPr>
            </w:pPr>
          </w:p>
        </w:tc>
        <w:tc>
          <w:tcPr>
            <w:tcW w:w="947" w:type="dxa"/>
          </w:tcPr>
          <w:p w14:paraId="6C8BDDC1" w14:textId="77777777" w:rsidR="00B01391" w:rsidRPr="004C134E" w:rsidRDefault="00B01391" w:rsidP="000456C3">
            <w:pPr>
              <w:spacing w:after="0"/>
              <w:rPr>
                <w:rFonts w:ascii="Times New Roman" w:hAnsi="Times New Roman" w:cs="Times New Roman"/>
                <w:szCs w:val="20"/>
              </w:rPr>
            </w:pPr>
          </w:p>
        </w:tc>
      </w:tr>
    </w:tbl>
    <w:p w14:paraId="106F4086" w14:textId="77777777" w:rsidR="00B01391" w:rsidRPr="00335BC5" w:rsidRDefault="00B01391" w:rsidP="00B01391">
      <w:pPr>
        <w:rPr>
          <w:rFonts w:ascii="Times New Roman" w:hAnsi="Times New Roman" w:cs="Times New Roman"/>
          <w:sz w:val="20"/>
          <w:szCs w:val="20"/>
          <w:highlight w:val="yellow"/>
        </w:rPr>
      </w:pPr>
    </w:p>
    <w:p w14:paraId="170AFF18" w14:textId="77777777" w:rsidR="00B01391" w:rsidRPr="004C134E" w:rsidRDefault="00B01391" w:rsidP="00B01391">
      <w:pPr>
        <w:pBdr>
          <w:top w:val="single" w:sz="18" w:space="1" w:color="auto"/>
        </w:pBdr>
        <w:spacing w:after="0"/>
        <w:outlineLvl w:val="2"/>
        <w:rPr>
          <w:rFonts w:ascii="Times New Roman" w:hAnsi="Times New Roman" w:cs="Times New Roman"/>
          <w:b/>
          <w:bCs/>
          <w:szCs w:val="22"/>
          <w:lang w:val="el-GR" w:eastAsia="el-GR"/>
        </w:rPr>
      </w:pPr>
      <w:r>
        <w:rPr>
          <w:rFonts w:ascii="Times New Roman" w:hAnsi="Times New Roman" w:cs="Times New Roman"/>
          <w:b/>
          <w:bCs/>
          <w:szCs w:val="22"/>
          <w:lang w:val="el-GR" w:eastAsia="el-GR"/>
        </w:rPr>
        <w:t>ΟΜΑΔΑ 2</w:t>
      </w:r>
    </w:p>
    <w:p w14:paraId="1BE8E7DB" w14:textId="77777777" w:rsidR="00B01391" w:rsidRPr="004C134E" w:rsidRDefault="00B01391" w:rsidP="00B01391">
      <w:pPr>
        <w:outlineLvl w:val="2"/>
        <w:rPr>
          <w:rFonts w:ascii="Times New Roman" w:hAnsi="Times New Roman" w:cs="Times New Roman"/>
          <w:b/>
          <w:bCs/>
          <w:sz w:val="20"/>
          <w:szCs w:val="20"/>
          <w:lang w:val="el-GR" w:eastAsia="el-GR"/>
        </w:rPr>
      </w:pPr>
      <w:r w:rsidRPr="004C134E">
        <w:rPr>
          <w:rFonts w:ascii="Times New Roman" w:hAnsi="Times New Roman" w:cs="Times New Roman"/>
          <w:b/>
          <w:bCs/>
          <w:sz w:val="20"/>
          <w:szCs w:val="20"/>
          <w:lang w:val="el-GR" w:eastAsia="el-GR"/>
        </w:rPr>
        <w:t>Β. ΑΝΤΙΔΡΑΣΤΗΡΙΑ ΠΡΟΣΔΙΟΡΙΣΜΟΥ ΟΜΑΔΑΣ ΑΙΜΑΤΟΣ ΧΩΡΙΣ ΤΗ ΧΡΗΣΗ ΑΝΑΛΥΤΩΝ (ΚΛΑΣΙΚΗ ΜΕΘΟΔΟΣ)</w:t>
      </w:r>
    </w:p>
    <w:tbl>
      <w:tblPr>
        <w:tblStyle w:val="aa"/>
        <w:tblpPr w:leftFromText="181" w:rightFromText="181" w:vertAnchor="text" w:horzAnchor="margin" w:tblpXSpec="center" w:tblpY="1"/>
        <w:tblOverlap w:val="never"/>
        <w:tblW w:w="10490" w:type="dxa"/>
        <w:tblLook w:val="04A0" w:firstRow="1" w:lastRow="0" w:firstColumn="1" w:lastColumn="0" w:noHBand="0" w:noVBand="1"/>
      </w:tblPr>
      <w:tblGrid>
        <w:gridCol w:w="561"/>
        <w:gridCol w:w="5846"/>
        <w:gridCol w:w="1244"/>
        <w:gridCol w:w="1322"/>
        <w:gridCol w:w="1517"/>
      </w:tblGrid>
      <w:tr w:rsidR="00B01391" w:rsidRPr="004C134E" w14:paraId="038048C7" w14:textId="77777777" w:rsidTr="00B01391">
        <w:tc>
          <w:tcPr>
            <w:tcW w:w="559" w:type="dxa"/>
          </w:tcPr>
          <w:p w14:paraId="51136F82"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 xml:space="preserve">Α/Α </w:t>
            </w:r>
          </w:p>
        </w:tc>
        <w:tc>
          <w:tcPr>
            <w:tcW w:w="6529" w:type="dxa"/>
          </w:tcPr>
          <w:p w14:paraId="71A9BBD8"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ΖΗΤΟΥΜΕΝΗ ΠΡΟΔΙΑΓΡΑΦΗ</w:t>
            </w:r>
          </w:p>
        </w:tc>
        <w:tc>
          <w:tcPr>
            <w:tcW w:w="909" w:type="dxa"/>
          </w:tcPr>
          <w:p w14:paraId="179843B5"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ΑΠΑΙΤΗΣΗ</w:t>
            </w:r>
          </w:p>
        </w:tc>
        <w:tc>
          <w:tcPr>
            <w:tcW w:w="1140" w:type="dxa"/>
          </w:tcPr>
          <w:p w14:paraId="476A4282"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 xml:space="preserve">ΑΠΑΝΤΗΣΗ </w:t>
            </w:r>
          </w:p>
        </w:tc>
        <w:tc>
          <w:tcPr>
            <w:tcW w:w="1353" w:type="dxa"/>
          </w:tcPr>
          <w:p w14:paraId="52864134"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ΠΑΡΑΠΟΜΠΗ</w:t>
            </w:r>
          </w:p>
        </w:tc>
      </w:tr>
      <w:tr w:rsidR="00B01391" w:rsidRPr="004C134E" w14:paraId="0619AC20" w14:textId="77777777" w:rsidTr="00B01391">
        <w:tc>
          <w:tcPr>
            <w:tcW w:w="559" w:type="dxa"/>
          </w:tcPr>
          <w:p w14:paraId="6B74A872"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1</w:t>
            </w:r>
          </w:p>
        </w:tc>
        <w:tc>
          <w:tcPr>
            <w:tcW w:w="6529" w:type="dxa"/>
          </w:tcPr>
          <w:p w14:paraId="756F196B"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 xml:space="preserve">Οι προσφερόμενοι </w:t>
            </w:r>
            <w:proofErr w:type="spellStart"/>
            <w:r w:rsidRPr="004C134E">
              <w:rPr>
                <w:rFonts w:ascii="Times New Roman" w:hAnsi="Times New Roman" w:cs="Times New Roman"/>
                <w:bCs/>
                <w:szCs w:val="20"/>
                <w:lang w:val="el-GR"/>
              </w:rPr>
              <w:t>αντιοροί</w:t>
            </w:r>
            <w:proofErr w:type="spellEnd"/>
            <w:r w:rsidRPr="004C134E">
              <w:rPr>
                <w:rFonts w:ascii="Times New Roman" w:hAnsi="Times New Roman" w:cs="Times New Roman"/>
                <w:bCs/>
                <w:szCs w:val="20"/>
                <w:lang w:val="el-GR"/>
              </w:rPr>
              <w:t xml:space="preserve"> τυποποίησης ομάδας αίματος θα πρέπει να είναι άριστης ποιότητας </w:t>
            </w:r>
            <w:proofErr w:type="spellStart"/>
            <w:r w:rsidRPr="004C134E">
              <w:rPr>
                <w:rFonts w:ascii="Times New Roman" w:hAnsi="Times New Roman" w:cs="Times New Roman"/>
                <w:bCs/>
                <w:szCs w:val="20"/>
                <w:lang w:val="el-GR"/>
              </w:rPr>
              <w:t>αντιοροί</w:t>
            </w:r>
            <w:proofErr w:type="spellEnd"/>
            <w:r w:rsidRPr="004C134E">
              <w:rPr>
                <w:rFonts w:ascii="Times New Roman" w:hAnsi="Times New Roman" w:cs="Times New Roman"/>
                <w:bCs/>
                <w:szCs w:val="20"/>
                <w:lang w:val="el-GR"/>
              </w:rPr>
              <w:t xml:space="preserve">, κάτι που πιστοποιείται από τη υψηλή συγγένεια και ειδικότητά τους και αφετέρου από τον τίτλο τους. Για τα αντιδραστήρια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A</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B</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AB</w:t>
            </w:r>
            <w:r w:rsidRPr="004C134E">
              <w:rPr>
                <w:rFonts w:ascii="Times New Roman" w:hAnsi="Times New Roman" w:cs="Times New Roman"/>
                <w:bCs/>
                <w:szCs w:val="20"/>
                <w:lang w:val="el-GR"/>
              </w:rPr>
              <w:t xml:space="preserve">, οι τίτλοι πρέπει να είναι μεγαλύτεροι ή ίσοι του 1/256, </w:t>
            </w:r>
            <w:proofErr w:type="spellStart"/>
            <w:r w:rsidRPr="004C134E">
              <w:rPr>
                <w:rFonts w:ascii="Times New Roman" w:hAnsi="Times New Roman" w:cs="Times New Roman"/>
                <w:bCs/>
                <w:szCs w:val="20"/>
                <w:lang w:val="el-GR"/>
              </w:rPr>
              <w:t>αντι</w:t>
            </w:r>
            <w:proofErr w:type="spellEnd"/>
            <w:r w:rsidRPr="004C134E">
              <w:rPr>
                <w:rFonts w:ascii="Times New Roman" w:hAnsi="Times New Roman" w:cs="Times New Roman"/>
                <w:bCs/>
                <w:szCs w:val="20"/>
                <w:lang w:val="el-GR"/>
              </w:rPr>
              <w:t>-</w:t>
            </w:r>
            <w:r w:rsidRPr="004C134E">
              <w:rPr>
                <w:rFonts w:ascii="Times New Roman" w:hAnsi="Times New Roman" w:cs="Times New Roman"/>
                <w:bCs/>
                <w:szCs w:val="20"/>
              </w:rPr>
              <w:t>D</w:t>
            </w:r>
            <w:r w:rsidRPr="004C134E">
              <w:rPr>
                <w:rFonts w:ascii="Times New Roman" w:hAnsi="Times New Roman" w:cs="Times New Roman"/>
                <w:bCs/>
                <w:szCs w:val="20"/>
                <w:lang w:val="el-GR"/>
              </w:rPr>
              <w:t xml:space="preserve"> μεγαλύτεροι ή ίσοι του 1/128 και </w:t>
            </w:r>
            <w:r w:rsidRPr="004C134E">
              <w:rPr>
                <w:rFonts w:ascii="Times New Roman" w:hAnsi="Times New Roman" w:cs="Times New Roman"/>
                <w:bCs/>
                <w:szCs w:val="20"/>
                <w:lang w:val="en-US"/>
              </w:rPr>
              <w:t>anti</w:t>
            </w:r>
            <w:r w:rsidRPr="004C134E">
              <w:rPr>
                <w:rFonts w:ascii="Times New Roman" w:hAnsi="Times New Roman" w:cs="Times New Roman"/>
                <w:bCs/>
                <w:szCs w:val="20"/>
                <w:lang w:val="el-GR"/>
              </w:rPr>
              <w:t>-</w:t>
            </w:r>
            <w:r w:rsidRPr="004C134E">
              <w:rPr>
                <w:rFonts w:ascii="Times New Roman" w:hAnsi="Times New Roman" w:cs="Times New Roman"/>
                <w:bCs/>
                <w:szCs w:val="20"/>
                <w:lang w:val="en-US"/>
              </w:rPr>
              <w:t>K</w:t>
            </w:r>
            <w:r w:rsidRPr="004C134E">
              <w:rPr>
                <w:rFonts w:ascii="Times New Roman" w:hAnsi="Times New Roman" w:cs="Times New Roman"/>
                <w:bCs/>
                <w:szCs w:val="20"/>
                <w:lang w:val="el-GR"/>
              </w:rPr>
              <w:t xml:space="preserve"> μεγαλύτεροι ή ίσοι του 1/32.</w:t>
            </w:r>
          </w:p>
        </w:tc>
        <w:tc>
          <w:tcPr>
            <w:tcW w:w="909" w:type="dxa"/>
          </w:tcPr>
          <w:p w14:paraId="422F0F63"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226E2A00"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774DFE17"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7986E78C" w14:textId="77777777" w:rsidTr="00B01391">
        <w:tc>
          <w:tcPr>
            <w:tcW w:w="559" w:type="dxa"/>
          </w:tcPr>
          <w:p w14:paraId="21ECED2B"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2</w:t>
            </w:r>
          </w:p>
        </w:tc>
        <w:tc>
          <w:tcPr>
            <w:tcW w:w="6529" w:type="dxa"/>
          </w:tcPr>
          <w:p w14:paraId="19533E2D"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 xml:space="preserve">Να έχουν υψηλή ευαισθησία ώστε να ανιχνεύονται ομάδες χαμηλής </w:t>
            </w:r>
            <w:proofErr w:type="spellStart"/>
            <w:r w:rsidRPr="004C134E">
              <w:rPr>
                <w:rFonts w:ascii="Times New Roman" w:hAnsi="Times New Roman" w:cs="Times New Roman"/>
                <w:bCs/>
                <w:szCs w:val="20"/>
                <w:lang w:val="el-GR"/>
              </w:rPr>
              <w:t>αντιγονικότητας</w:t>
            </w:r>
            <w:proofErr w:type="spellEnd"/>
            <w:r w:rsidRPr="004C134E">
              <w:rPr>
                <w:rFonts w:ascii="Times New Roman" w:hAnsi="Times New Roman" w:cs="Times New Roman"/>
                <w:bCs/>
                <w:szCs w:val="20"/>
                <w:lang w:val="el-GR"/>
              </w:rPr>
              <w:t xml:space="preserve">. Να είναι απαλλαγμένα από μη ειδικών αντισωμάτων, ώστε να αποφεύγονται ψευδά θετικά αποτελέσματα.  </w:t>
            </w:r>
          </w:p>
        </w:tc>
        <w:tc>
          <w:tcPr>
            <w:tcW w:w="909" w:type="dxa"/>
          </w:tcPr>
          <w:p w14:paraId="2984F6A0"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6CF62D64"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3B384A4B"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23DC7720" w14:textId="77777777" w:rsidTr="00B01391">
        <w:tc>
          <w:tcPr>
            <w:tcW w:w="559" w:type="dxa"/>
          </w:tcPr>
          <w:p w14:paraId="476DF0ED"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3</w:t>
            </w:r>
          </w:p>
        </w:tc>
        <w:tc>
          <w:tcPr>
            <w:tcW w:w="6529" w:type="dxa"/>
          </w:tcPr>
          <w:p w14:paraId="5FC092BB"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 xml:space="preserve">Δεν θα πρέπει να προκαλούν κατά τη χρήση τους διασταυρούμενες αντιδράσεις ή φαινόμενο </w:t>
            </w:r>
            <w:proofErr w:type="spellStart"/>
            <w:r w:rsidRPr="004C134E">
              <w:rPr>
                <w:rFonts w:ascii="Times New Roman" w:hAnsi="Times New Roman" w:cs="Times New Roman"/>
                <w:bCs/>
                <w:szCs w:val="20"/>
                <w:lang w:val="el-GR"/>
              </w:rPr>
              <w:t>προζώνης</w:t>
            </w:r>
            <w:proofErr w:type="spellEnd"/>
            <w:r w:rsidRPr="004C134E">
              <w:rPr>
                <w:rFonts w:ascii="Times New Roman" w:hAnsi="Times New Roman" w:cs="Times New Roman"/>
                <w:bCs/>
                <w:szCs w:val="20"/>
                <w:lang w:val="el-GR"/>
              </w:rPr>
              <w:t>.</w:t>
            </w:r>
          </w:p>
        </w:tc>
        <w:tc>
          <w:tcPr>
            <w:tcW w:w="909" w:type="dxa"/>
          </w:tcPr>
          <w:p w14:paraId="79C9F994"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5478A750"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33B78E57"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57BE3F97" w14:textId="77777777" w:rsidTr="00B01391">
        <w:tc>
          <w:tcPr>
            <w:tcW w:w="559" w:type="dxa"/>
          </w:tcPr>
          <w:p w14:paraId="5BD2C018"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4</w:t>
            </w:r>
          </w:p>
        </w:tc>
        <w:tc>
          <w:tcPr>
            <w:tcW w:w="6529" w:type="dxa"/>
          </w:tcPr>
          <w:p w14:paraId="3F203EC5"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 xml:space="preserve">Θα πρέπει να έχουν υψηλή ευαισθησία, για να μην διαφεύγουν ομάδες χαμηλής </w:t>
            </w:r>
            <w:proofErr w:type="spellStart"/>
            <w:r w:rsidRPr="004C134E">
              <w:rPr>
                <w:rFonts w:ascii="Times New Roman" w:hAnsi="Times New Roman" w:cs="Times New Roman"/>
                <w:bCs/>
                <w:szCs w:val="20"/>
                <w:lang w:val="el-GR"/>
              </w:rPr>
              <w:t>αντιγονικότητας</w:t>
            </w:r>
            <w:proofErr w:type="spellEnd"/>
            <w:r w:rsidRPr="004C134E">
              <w:rPr>
                <w:rFonts w:ascii="Times New Roman" w:hAnsi="Times New Roman" w:cs="Times New Roman"/>
                <w:bCs/>
                <w:szCs w:val="20"/>
                <w:lang w:val="el-GR"/>
              </w:rPr>
              <w:t>. Να είναι απαλλαγμένα από μη ειδικά αντισώματα ώστε να αποφεύγονται ψευδώς θετικά αποτελέσματα.</w:t>
            </w:r>
          </w:p>
        </w:tc>
        <w:tc>
          <w:tcPr>
            <w:tcW w:w="909" w:type="dxa"/>
          </w:tcPr>
          <w:p w14:paraId="5314F48A"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65F63E54"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32C20172"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0475303C" w14:textId="77777777" w:rsidTr="00B01391">
        <w:tc>
          <w:tcPr>
            <w:tcW w:w="559" w:type="dxa"/>
          </w:tcPr>
          <w:p w14:paraId="389A6124"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5</w:t>
            </w:r>
          </w:p>
        </w:tc>
        <w:tc>
          <w:tcPr>
            <w:tcW w:w="6529" w:type="dxa"/>
          </w:tcPr>
          <w:p w14:paraId="158D8164"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Η προκαλούμενη αντίδραση κατά τη χρήση τους θα πρέπει να είναι καθαρή, εμφανής και σαφής ώστε να αποφεύγονται λάθη αναγνώρισης.</w:t>
            </w:r>
          </w:p>
        </w:tc>
        <w:tc>
          <w:tcPr>
            <w:tcW w:w="909" w:type="dxa"/>
          </w:tcPr>
          <w:p w14:paraId="70A98E99"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33D08968"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62341E24"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42DD5469" w14:textId="77777777" w:rsidTr="00B01391">
        <w:tc>
          <w:tcPr>
            <w:tcW w:w="559" w:type="dxa"/>
          </w:tcPr>
          <w:p w14:paraId="1EC82984"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lastRenderedPageBreak/>
              <w:t>6</w:t>
            </w:r>
          </w:p>
        </w:tc>
        <w:tc>
          <w:tcPr>
            <w:tcW w:w="6529" w:type="dxa"/>
          </w:tcPr>
          <w:p w14:paraId="7FED7DDF"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Τα αντιδραστήρια χωρίς αραίωση να δίνουν σαφή συγκόλληση 3 έως 4 σταυρών (+++ - ++++) με εναιώρημα ερυθρών, σε χρόνο μικρότερο ή ίσο των 2 λεπτών.</w:t>
            </w:r>
          </w:p>
        </w:tc>
        <w:tc>
          <w:tcPr>
            <w:tcW w:w="909" w:type="dxa"/>
          </w:tcPr>
          <w:p w14:paraId="5502DACF"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69910858"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7BFA0D4E"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196F0E13" w14:textId="77777777" w:rsidTr="00B01391">
        <w:tc>
          <w:tcPr>
            <w:tcW w:w="559" w:type="dxa"/>
          </w:tcPr>
          <w:p w14:paraId="3FFC095A"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7</w:t>
            </w:r>
          </w:p>
        </w:tc>
        <w:tc>
          <w:tcPr>
            <w:tcW w:w="6529" w:type="dxa"/>
          </w:tcPr>
          <w:p w14:paraId="42FF86EE" w14:textId="77777777" w:rsidR="00B01391" w:rsidRPr="004C134E" w:rsidRDefault="00B01391" w:rsidP="00B01391">
            <w:pPr>
              <w:spacing w:after="0"/>
              <w:rPr>
                <w:rFonts w:ascii="Times New Roman" w:hAnsi="Times New Roman" w:cs="Times New Roman"/>
                <w:szCs w:val="20"/>
                <w:lang w:val="en-US"/>
              </w:rPr>
            </w:pPr>
            <w:proofErr w:type="spellStart"/>
            <w:r w:rsidRPr="004C134E">
              <w:rPr>
                <w:rFonts w:ascii="Times New Roman" w:hAnsi="Times New Roman" w:cs="Times New Roman"/>
                <w:bCs/>
                <w:szCs w:val="20"/>
              </w:rPr>
              <w:t>Οι</w:t>
            </w:r>
            <w:proofErr w:type="spellEnd"/>
            <w:r w:rsidRPr="004C134E">
              <w:rPr>
                <w:rFonts w:ascii="Times New Roman" w:hAnsi="Times New Roman" w:cs="Times New Roman"/>
                <w:bCs/>
                <w:szCs w:val="20"/>
                <w:lang w:val="en-US"/>
              </w:rPr>
              <w:t xml:space="preserve"> </w:t>
            </w:r>
            <w:r w:rsidRPr="004C134E">
              <w:rPr>
                <w:rFonts w:ascii="Times New Roman" w:hAnsi="Times New Roman" w:cs="Times New Roman"/>
                <w:bCs/>
                <w:szCs w:val="20"/>
              </w:rPr>
              <w:t>α</w:t>
            </w:r>
            <w:proofErr w:type="spellStart"/>
            <w:r w:rsidRPr="004C134E">
              <w:rPr>
                <w:rFonts w:ascii="Times New Roman" w:hAnsi="Times New Roman" w:cs="Times New Roman"/>
                <w:bCs/>
                <w:szCs w:val="20"/>
              </w:rPr>
              <w:t>ντιοροί</w:t>
            </w:r>
            <w:proofErr w:type="spellEnd"/>
            <w:r w:rsidRPr="004C134E">
              <w:rPr>
                <w:rFonts w:ascii="Times New Roman" w:hAnsi="Times New Roman" w:cs="Times New Roman"/>
                <w:bCs/>
                <w:szCs w:val="20"/>
                <w:lang w:val="en-US"/>
              </w:rPr>
              <w:t xml:space="preserve"> Anti-A, Anti-B, Anti-AB, Anti-D, Anti-C, Anti-E, Anti-e, Anti-c, Anti-Kell, </w:t>
            </w:r>
            <w:r w:rsidRPr="004C134E">
              <w:rPr>
                <w:rFonts w:ascii="Times New Roman" w:hAnsi="Times New Roman" w:cs="Times New Roman"/>
                <w:bCs/>
                <w:szCs w:val="20"/>
              </w:rPr>
              <w:t>να</w:t>
            </w:r>
            <w:r w:rsidRPr="004C134E">
              <w:rPr>
                <w:rFonts w:ascii="Times New Roman" w:hAnsi="Times New Roman" w:cs="Times New Roman"/>
                <w:bCs/>
                <w:szCs w:val="20"/>
                <w:lang w:val="en-US"/>
              </w:rPr>
              <w:t xml:space="preserve"> </w:t>
            </w:r>
            <w:proofErr w:type="spellStart"/>
            <w:r w:rsidRPr="004C134E">
              <w:rPr>
                <w:rFonts w:ascii="Times New Roman" w:hAnsi="Times New Roman" w:cs="Times New Roman"/>
                <w:bCs/>
                <w:szCs w:val="20"/>
              </w:rPr>
              <w:t>είν</w:t>
            </w:r>
            <w:proofErr w:type="spellEnd"/>
            <w:r w:rsidRPr="004C134E">
              <w:rPr>
                <w:rFonts w:ascii="Times New Roman" w:hAnsi="Times New Roman" w:cs="Times New Roman"/>
                <w:bCs/>
                <w:szCs w:val="20"/>
              </w:rPr>
              <w:t>αι</w:t>
            </w:r>
            <w:r w:rsidRPr="004C134E">
              <w:rPr>
                <w:rFonts w:ascii="Times New Roman" w:hAnsi="Times New Roman" w:cs="Times New Roman"/>
                <w:bCs/>
                <w:szCs w:val="20"/>
                <w:lang w:val="en-US"/>
              </w:rPr>
              <w:t xml:space="preserve"> </w:t>
            </w:r>
            <w:proofErr w:type="spellStart"/>
            <w:r w:rsidRPr="004C134E">
              <w:rPr>
                <w:rFonts w:ascii="Times New Roman" w:hAnsi="Times New Roman" w:cs="Times New Roman"/>
                <w:bCs/>
                <w:szCs w:val="20"/>
              </w:rPr>
              <w:t>μονοκλωνικοί</w:t>
            </w:r>
            <w:proofErr w:type="spellEnd"/>
            <w:r w:rsidRPr="004C134E">
              <w:rPr>
                <w:rFonts w:ascii="Times New Roman" w:hAnsi="Times New Roman" w:cs="Times New Roman"/>
                <w:bCs/>
                <w:szCs w:val="20"/>
                <w:lang w:val="en-US"/>
              </w:rPr>
              <w:t>.</w:t>
            </w:r>
          </w:p>
        </w:tc>
        <w:tc>
          <w:tcPr>
            <w:tcW w:w="909" w:type="dxa"/>
          </w:tcPr>
          <w:p w14:paraId="5FE82C01" w14:textId="77777777" w:rsidR="00B01391" w:rsidRPr="004C134E" w:rsidRDefault="00B01391" w:rsidP="00B01391">
            <w:pPr>
              <w:spacing w:after="0"/>
              <w:rPr>
                <w:rFonts w:ascii="Times New Roman" w:hAnsi="Times New Roman" w:cs="Times New Roman"/>
                <w:szCs w:val="20"/>
                <w:lang w:val="en-US"/>
              </w:rPr>
            </w:pPr>
            <w:r w:rsidRPr="004C134E">
              <w:rPr>
                <w:rFonts w:ascii="Times New Roman" w:hAnsi="Times New Roman" w:cs="Times New Roman"/>
                <w:szCs w:val="20"/>
              </w:rPr>
              <w:t>ΝΑΙ</w:t>
            </w:r>
          </w:p>
        </w:tc>
        <w:tc>
          <w:tcPr>
            <w:tcW w:w="1140" w:type="dxa"/>
          </w:tcPr>
          <w:p w14:paraId="68ED1081" w14:textId="77777777" w:rsidR="00B01391" w:rsidRPr="004C134E" w:rsidRDefault="00B01391" w:rsidP="00B01391">
            <w:pPr>
              <w:spacing w:after="0"/>
              <w:rPr>
                <w:rFonts w:ascii="Times New Roman" w:hAnsi="Times New Roman" w:cs="Times New Roman"/>
                <w:szCs w:val="20"/>
                <w:lang w:val="en-US"/>
              </w:rPr>
            </w:pPr>
          </w:p>
        </w:tc>
        <w:tc>
          <w:tcPr>
            <w:tcW w:w="1353" w:type="dxa"/>
          </w:tcPr>
          <w:p w14:paraId="699F2583" w14:textId="77777777" w:rsidR="00B01391" w:rsidRPr="004C134E" w:rsidRDefault="00B01391" w:rsidP="00B01391">
            <w:pPr>
              <w:spacing w:after="0"/>
              <w:rPr>
                <w:rFonts w:ascii="Times New Roman" w:hAnsi="Times New Roman" w:cs="Times New Roman"/>
                <w:szCs w:val="20"/>
                <w:lang w:val="en-US"/>
              </w:rPr>
            </w:pPr>
          </w:p>
        </w:tc>
      </w:tr>
      <w:tr w:rsidR="00B01391" w:rsidRPr="004C134E" w14:paraId="244C8457" w14:textId="77777777" w:rsidTr="00B01391">
        <w:tc>
          <w:tcPr>
            <w:tcW w:w="559" w:type="dxa"/>
          </w:tcPr>
          <w:p w14:paraId="547BAF91"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8</w:t>
            </w:r>
          </w:p>
        </w:tc>
        <w:tc>
          <w:tcPr>
            <w:tcW w:w="6529" w:type="dxa"/>
          </w:tcPr>
          <w:p w14:paraId="280B1E27"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 xml:space="preserve">Το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D</w:t>
            </w:r>
            <w:r w:rsidRPr="004C134E">
              <w:rPr>
                <w:rFonts w:ascii="Times New Roman" w:hAnsi="Times New Roman" w:cs="Times New Roman"/>
                <w:bCs/>
                <w:szCs w:val="20"/>
                <w:lang w:val="el-GR"/>
              </w:rPr>
              <w:t xml:space="preserve"> να είναι μίγμα </w:t>
            </w:r>
            <w:proofErr w:type="spellStart"/>
            <w:r w:rsidRPr="004C134E">
              <w:rPr>
                <w:rFonts w:ascii="Times New Roman" w:hAnsi="Times New Roman" w:cs="Times New Roman"/>
                <w:bCs/>
                <w:szCs w:val="20"/>
                <w:lang w:val="el-GR"/>
              </w:rPr>
              <w:t>μονοκλωνικών</w:t>
            </w:r>
            <w:proofErr w:type="spellEnd"/>
            <w:r w:rsidRPr="004C134E">
              <w:rPr>
                <w:rFonts w:ascii="Times New Roman" w:hAnsi="Times New Roman" w:cs="Times New Roman"/>
                <w:bCs/>
                <w:szCs w:val="20"/>
                <w:lang w:val="el-GR"/>
              </w:rPr>
              <w:t xml:space="preserve"> </w:t>
            </w:r>
            <w:proofErr w:type="spellStart"/>
            <w:r w:rsidRPr="004C134E">
              <w:rPr>
                <w:rFonts w:ascii="Times New Roman" w:hAnsi="Times New Roman" w:cs="Times New Roman"/>
                <w:bCs/>
                <w:szCs w:val="20"/>
                <w:lang w:val="el-GR"/>
              </w:rPr>
              <w:t>αντιορών</w:t>
            </w:r>
            <w:proofErr w:type="spellEnd"/>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IgG</w:t>
            </w:r>
            <w:r w:rsidRPr="004C134E">
              <w:rPr>
                <w:rFonts w:ascii="Times New Roman" w:hAnsi="Times New Roman" w:cs="Times New Roman"/>
                <w:bCs/>
                <w:szCs w:val="20"/>
                <w:lang w:val="el-GR"/>
              </w:rPr>
              <w:t xml:space="preserve"> &amp; </w:t>
            </w:r>
            <w:r w:rsidRPr="004C134E">
              <w:rPr>
                <w:rFonts w:ascii="Times New Roman" w:hAnsi="Times New Roman" w:cs="Times New Roman"/>
                <w:bCs/>
                <w:szCs w:val="20"/>
              </w:rPr>
              <w:t>IgM</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DVI</w:t>
            </w:r>
            <w:r w:rsidRPr="004C134E">
              <w:rPr>
                <w:rFonts w:ascii="Times New Roman" w:hAnsi="Times New Roman" w:cs="Times New Roman"/>
                <w:bCs/>
                <w:szCs w:val="20"/>
                <w:lang w:val="el-GR"/>
              </w:rPr>
              <w:t xml:space="preserve"> αρνητικό) ώστε να ανιχνεύονται καλύτερα οι υποομάδες </w:t>
            </w:r>
            <w:r w:rsidRPr="004C134E">
              <w:rPr>
                <w:rFonts w:ascii="Times New Roman" w:hAnsi="Times New Roman" w:cs="Times New Roman"/>
                <w:bCs/>
                <w:szCs w:val="20"/>
              </w:rPr>
              <w:t>D</w:t>
            </w:r>
            <w:r w:rsidRPr="004C134E">
              <w:rPr>
                <w:rFonts w:ascii="Times New Roman" w:hAnsi="Times New Roman" w:cs="Times New Roman"/>
                <w:bCs/>
                <w:szCs w:val="20"/>
                <w:lang w:val="el-GR"/>
              </w:rPr>
              <w:t>.</w:t>
            </w:r>
          </w:p>
        </w:tc>
        <w:tc>
          <w:tcPr>
            <w:tcW w:w="909" w:type="dxa"/>
          </w:tcPr>
          <w:p w14:paraId="4D9074CA"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39DD532F"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7ACCF7D4"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1ED2DC06" w14:textId="77777777" w:rsidTr="00B01391">
        <w:tc>
          <w:tcPr>
            <w:tcW w:w="559" w:type="dxa"/>
          </w:tcPr>
          <w:p w14:paraId="267DCF0E"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9</w:t>
            </w:r>
          </w:p>
        </w:tc>
        <w:tc>
          <w:tcPr>
            <w:tcW w:w="6529" w:type="dxa"/>
          </w:tcPr>
          <w:p w14:paraId="437D1092"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bCs/>
                <w:szCs w:val="20"/>
                <w:lang w:val="el-GR"/>
              </w:rPr>
              <w:t xml:space="preserve">Για τον έλεγχο του </w:t>
            </w:r>
            <w:r w:rsidRPr="004C134E">
              <w:rPr>
                <w:rFonts w:ascii="Times New Roman" w:hAnsi="Times New Roman" w:cs="Times New Roman"/>
                <w:bCs/>
                <w:szCs w:val="20"/>
              </w:rPr>
              <w:t>Kell</w:t>
            </w:r>
            <w:r w:rsidRPr="004C134E">
              <w:rPr>
                <w:rFonts w:ascii="Times New Roman" w:hAnsi="Times New Roman" w:cs="Times New Roman"/>
                <w:bCs/>
                <w:szCs w:val="20"/>
                <w:lang w:val="el-GR"/>
              </w:rPr>
              <w:t xml:space="preserve"> να είναι </w:t>
            </w:r>
            <w:proofErr w:type="spellStart"/>
            <w:r w:rsidRPr="004C134E">
              <w:rPr>
                <w:rFonts w:ascii="Times New Roman" w:hAnsi="Times New Roman" w:cs="Times New Roman"/>
                <w:bCs/>
                <w:szCs w:val="20"/>
                <w:lang w:val="el-GR"/>
              </w:rPr>
              <w:t>μονοκλωνικό</w:t>
            </w:r>
            <w:proofErr w:type="spellEnd"/>
            <w:r w:rsidRPr="004C134E">
              <w:rPr>
                <w:rFonts w:ascii="Times New Roman" w:hAnsi="Times New Roman" w:cs="Times New Roman"/>
                <w:bCs/>
                <w:szCs w:val="20"/>
                <w:lang w:val="el-GR"/>
              </w:rPr>
              <w:t xml:space="preserve"> και </w:t>
            </w:r>
            <w:r w:rsidRPr="004C134E">
              <w:rPr>
                <w:rFonts w:ascii="Times New Roman" w:hAnsi="Times New Roman" w:cs="Times New Roman"/>
                <w:bCs/>
                <w:szCs w:val="20"/>
              </w:rPr>
              <w:t>slide</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test</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Να ανα</w:t>
            </w:r>
            <w:proofErr w:type="spellStart"/>
            <w:r w:rsidRPr="004C134E">
              <w:rPr>
                <w:rFonts w:ascii="Times New Roman" w:hAnsi="Times New Roman" w:cs="Times New Roman"/>
                <w:bCs/>
                <w:szCs w:val="20"/>
              </w:rPr>
              <w:t>φερθεί</w:t>
            </w:r>
            <w:proofErr w:type="spellEnd"/>
            <w:r w:rsidRPr="004C134E">
              <w:rPr>
                <w:rFonts w:ascii="Times New Roman" w:hAnsi="Times New Roman" w:cs="Times New Roman"/>
                <w:bCs/>
                <w:szCs w:val="20"/>
              </w:rPr>
              <w:t xml:space="preserve"> ο </w:t>
            </w:r>
            <w:proofErr w:type="spellStart"/>
            <w:r w:rsidRPr="004C134E">
              <w:rPr>
                <w:rFonts w:ascii="Times New Roman" w:hAnsi="Times New Roman" w:cs="Times New Roman"/>
                <w:bCs/>
                <w:szCs w:val="20"/>
              </w:rPr>
              <w:t>τίτλος</w:t>
            </w:r>
            <w:proofErr w:type="spellEnd"/>
            <w:r w:rsidRPr="004C134E">
              <w:rPr>
                <w:rFonts w:ascii="Times New Roman" w:hAnsi="Times New Roman" w:cs="Times New Roman"/>
                <w:bCs/>
                <w:szCs w:val="20"/>
              </w:rPr>
              <w:t>.</w:t>
            </w:r>
          </w:p>
        </w:tc>
        <w:tc>
          <w:tcPr>
            <w:tcW w:w="909" w:type="dxa"/>
          </w:tcPr>
          <w:p w14:paraId="2FF18BA1"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ΝΑΙ</w:t>
            </w:r>
          </w:p>
        </w:tc>
        <w:tc>
          <w:tcPr>
            <w:tcW w:w="1140" w:type="dxa"/>
          </w:tcPr>
          <w:p w14:paraId="60866A1D" w14:textId="77777777" w:rsidR="00B01391" w:rsidRPr="004C134E" w:rsidRDefault="00B01391" w:rsidP="00B01391">
            <w:pPr>
              <w:spacing w:after="0"/>
              <w:rPr>
                <w:rFonts w:ascii="Times New Roman" w:hAnsi="Times New Roman" w:cs="Times New Roman"/>
                <w:szCs w:val="20"/>
              </w:rPr>
            </w:pPr>
          </w:p>
        </w:tc>
        <w:tc>
          <w:tcPr>
            <w:tcW w:w="1353" w:type="dxa"/>
          </w:tcPr>
          <w:p w14:paraId="1FA1D771" w14:textId="77777777" w:rsidR="00B01391" w:rsidRPr="004C134E" w:rsidRDefault="00B01391" w:rsidP="00B01391">
            <w:pPr>
              <w:spacing w:after="0"/>
              <w:rPr>
                <w:rFonts w:ascii="Times New Roman" w:hAnsi="Times New Roman" w:cs="Times New Roman"/>
                <w:szCs w:val="20"/>
              </w:rPr>
            </w:pPr>
          </w:p>
        </w:tc>
      </w:tr>
      <w:tr w:rsidR="00B01391" w:rsidRPr="004C134E" w14:paraId="0FCC2330" w14:textId="77777777" w:rsidTr="00B01391">
        <w:tc>
          <w:tcPr>
            <w:tcW w:w="559" w:type="dxa"/>
          </w:tcPr>
          <w:p w14:paraId="1A4FA115"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10</w:t>
            </w:r>
          </w:p>
        </w:tc>
        <w:tc>
          <w:tcPr>
            <w:tcW w:w="6529" w:type="dxa"/>
          </w:tcPr>
          <w:p w14:paraId="7BE3605E"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 xml:space="preserve">Να φέρουν σήμανση </w:t>
            </w:r>
            <w:r w:rsidRPr="004C134E">
              <w:rPr>
                <w:rFonts w:ascii="Times New Roman" w:hAnsi="Times New Roman" w:cs="Times New Roman"/>
                <w:bCs/>
                <w:szCs w:val="20"/>
              </w:rPr>
              <w:t>CE</w:t>
            </w:r>
            <w:r w:rsidRPr="004C134E">
              <w:rPr>
                <w:rFonts w:ascii="Times New Roman" w:hAnsi="Times New Roman" w:cs="Times New Roman"/>
                <w:bCs/>
                <w:szCs w:val="20"/>
                <w:lang w:val="el-GR"/>
              </w:rPr>
              <w:t xml:space="preserve"> και ο κατασκευαστικός οίκος να έχει </w:t>
            </w:r>
            <w:r w:rsidRPr="004C134E">
              <w:rPr>
                <w:rFonts w:ascii="Times New Roman" w:hAnsi="Times New Roman" w:cs="Times New Roman"/>
                <w:bCs/>
                <w:szCs w:val="20"/>
              </w:rPr>
              <w:t>ISO</w:t>
            </w:r>
            <w:r w:rsidRPr="004C134E">
              <w:rPr>
                <w:rFonts w:ascii="Times New Roman" w:hAnsi="Times New Roman" w:cs="Times New Roman"/>
                <w:bCs/>
                <w:szCs w:val="20"/>
                <w:lang w:val="el-GR"/>
              </w:rPr>
              <w:t xml:space="preserve"> 13485. Κάθε παρτίδα να περνάει από ποιοτικό έλεγχο. Να κατατεθούν αντίστοιχα πιστοποιητικά.</w:t>
            </w:r>
          </w:p>
        </w:tc>
        <w:tc>
          <w:tcPr>
            <w:tcW w:w="909" w:type="dxa"/>
          </w:tcPr>
          <w:p w14:paraId="5CF4E9C3"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3AB8C22B"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5CFDCDC7"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777FA46B" w14:textId="77777777" w:rsidTr="00B01391">
        <w:tc>
          <w:tcPr>
            <w:tcW w:w="559" w:type="dxa"/>
          </w:tcPr>
          <w:p w14:paraId="256E9E63"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11</w:t>
            </w:r>
          </w:p>
        </w:tc>
        <w:tc>
          <w:tcPr>
            <w:tcW w:w="6529" w:type="dxa"/>
          </w:tcPr>
          <w:p w14:paraId="1FBF0D6A"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 xml:space="preserve">Το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human</w:t>
            </w:r>
            <w:r w:rsidRPr="004C134E">
              <w:rPr>
                <w:rFonts w:ascii="Times New Roman" w:hAnsi="Times New Roman" w:cs="Times New Roman"/>
                <w:bCs/>
                <w:szCs w:val="20"/>
                <w:lang w:val="el-GR"/>
              </w:rPr>
              <w:t xml:space="preserve"> πρέπει να έχει ευρέως φάσματος δράση και η προσθήκη του να μην δημιουργεί </w:t>
            </w:r>
            <w:proofErr w:type="spellStart"/>
            <w:r w:rsidRPr="004C134E">
              <w:rPr>
                <w:rFonts w:ascii="Times New Roman" w:hAnsi="Times New Roman" w:cs="Times New Roman"/>
                <w:bCs/>
                <w:szCs w:val="20"/>
                <w:lang w:val="el-GR"/>
              </w:rPr>
              <w:t>αιμόλυση</w:t>
            </w:r>
            <w:proofErr w:type="spellEnd"/>
            <w:r w:rsidRPr="004C134E">
              <w:rPr>
                <w:rFonts w:ascii="Times New Roman" w:hAnsi="Times New Roman" w:cs="Times New Roman"/>
                <w:bCs/>
                <w:szCs w:val="20"/>
                <w:lang w:val="el-GR"/>
              </w:rPr>
              <w:t xml:space="preserve"> ή συγκόλληση με ευαισθητοποιημένων ερυθρών αιμοσφαιρίων.</w:t>
            </w:r>
          </w:p>
        </w:tc>
        <w:tc>
          <w:tcPr>
            <w:tcW w:w="909" w:type="dxa"/>
          </w:tcPr>
          <w:p w14:paraId="7F725FFD"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61D96DDC"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6D5881FC" w14:textId="77777777" w:rsidR="00B01391" w:rsidRPr="004C134E" w:rsidRDefault="00B01391" w:rsidP="00B01391">
            <w:pPr>
              <w:spacing w:after="0"/>
              <w:rPr>
                <w:rFonts w:ascii="Times New Roman" w:hAnsi="Times New Roman" w:cs="Times New Roman"/>
                <w:szCs w:val="20"/>
                <w:lang w:val="el-GR"/>
              </w:rPr>
            </w:pPr>
          </w:p>
        </w:tc>
      </w:tr>
      <w:tr w:rsidR="00B01391" w:rsidRPr="004C134E" w14:paraId="268BB5A4" w14:textId="77777777" w:rsidTr="00B01391">
        <w:tc>
          <w:tcPr>
            <w:tcW w:w="559" w:type="dxa"/>
          </w:tcPr>
          <w:p w14:paraId="76D39115"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12</w:t>
            </w:r>
          </w:p>
        </w:tc>
        <w:tc>
          <w:tcPr>
            <w:tcW w:w="6529" w:type="dxa"/>
          </w:tcPr>
          <w:p w14:paraId="2D71C858"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bCs/>
                <w:szCs w:val="20"/>
                <w:lang w:val="el-GR"/>
              </w:rPr>
              <w:t xml:space="preserve">Ο χρόνος ζωής να είναι μεγάλος και να μην είναι βραχύτερος του έτους από τη στιγμή της παράδοσής τους. </w:t>
            </w:r>
            <w:r w:rsidRPr="004C134E">
              <w:rPr>
                <w:rFonts w:ascii="Times New Roman" w:hAnsi="Times New Roman" w:cs="Times New Roman"/>
                <w:bCs/>
                <w:szCs w:val="20"/>
              </w:rPr>
              <w:t xml:space="preserve">Να </w:t>
            </w:r>
            <w:proofErr w:type="spellStart"/>
            <w:r w:rsidRPr="004C134E">
              <w:rPr>
                <w:rFonts w:ascii="Times New Roman" w:hAnsi="Times New Roman" w:cs="Times New Roman"/>
                <w:bCs/>
                <w:szCs w:val="20"/>
              </w:rPr>
              <w:t>είν</w:t>
            </w:r>
            <w:proofErr w:type="spellEnd"/>
            <w:r w:rsidRPr="004C134E">
              <w:rPr>
                <w:rFonts w:ascii="Times New Roman" w:hAnsi="Times New Roman" w:cs="Times New Roman"/>
                <w:bCs/>
                <w:szCs w:val="20"/>
              </w:rPr>
              <w:t xml:space="preserve">αι </w:t>
            </w:r>
            <w:proofErr w:type="spellStart"/>
            <w:r w:rsidRPr="004C134E">
              <w:rPr>
                <w:rFonts w:ascii="Times New Roman" w:hAnsi="Times New Roman" w:cs="Times New Roman"/>
                <w:bCs/>
                <w:szCs w:val="20"/>
              </w:rPr>
              <w:t>όσο</w:t>
            </w:r>
            <w:proofErr w:type="spellEnd"/>
            <w:r w:rsidRPr="004C134E">
              <w:rPr>
                <w:rFonts w:ascii="Times New Roman" w:hAnsi="Times New Roman" w:cs="Times New Roman"/>
                <w:bCs/>
                <w:szCs w:val="20"/>
              </w:rPr>
              <w:t xml:space="preserve"> </w:t>
            </w:r>
            <w:proofErr w:type="spellStart"/>
            <w:r w:rsidRPr="004C134E">
              <w:rPr>
                <w:rFonts w:ascii="Times New Roman" w:hAnsi="Times New Roman" w:cs="Times New Roman"/>
                <w:bCs/>
                <w:szCs w:val="20"/>
              </w:rPr>
              <w:t>γίνετ</w:t>
            </w:r>
            <w:proofErr w:type="spellEnd"/>
            <w:r w:rsidRPr="004C134E">
              <w:rPr>
                <w:rFonts w:ascii="Times New Roman" w:hAnsi="Times New Roman" w:cs="Times New Roman"/>
                <w:bCs/>
                <w:szCs w:val="20"/>
              </w:rPr>
              <w:t>αι π</w:t>
            </w:r>
            <w:proofErr w:type="spellStart"/>
            <w:r w:rsidRPr="004C134E">
              <w:rPr>
                <w:rFonts w:ascii="Times New Roman" w:hAnsi="Times New Roman" w:cs="Times New Roman"/>
                <w:bCs/>
                <w:szCs w:val="20"/>
              </w:rPr>
              <w:t>ιο</w:t>
            </w:r>
            <w:proofErr w:type="spellEnd"/>
            <w:r w:rsidRPr="004C134E">
              <w:rPr>
                <w:rFonts w:ascii="Times New Roman" w:hAnsi="Times New Roman" w:cs="Times New Roman"/>
                <w:bCs/>
                <w:szCs w:val="20"/>
              </w:rPr>
              <w:t xml:space="preserve"> μα</w:t>
            </w:r>
            <w:proofErr w:type="spellStart"/>
            <w:r w:rsidRPr="004C134E">
              <w:rPr>
                <w:rFonts w:ascii="Times New Roman" w:hAnsi="Times New Roman" w:cs="Times New Roman"/>
                <w:bCs/>
                <w:szCs w:val="20"/>
              </w:rPr>
              <w:t>κράς</w:t>
            </w:r>
            <w:proofErr w:type="spellEnd"/>
            <w:r w:rsidRPr="004C134E">
              <w:rPr>
                <w:rFonts w:ascii="Times New Roman" w:hAnsi="Times New Roman" w:cs="Times New Roman"/>
                <w:bCs/>
                <w:szCs w:val="20"/>
              </w:rPr>
              <w:t xml:space="preserve"> </w:t>
            </w:r>
            <w:proofErr w:type="spellStart"/>
            <w:r w:rsidRPr="004C134E">
              <w:rPr>
                <w:rFonts w:ascii="Times New Roman" w:hAnsi="Times New Roman" w:cs="Times New Roman"/>
                <w:bCs/>
                <w:szCs w:val="20"/>
              </w:rPr>
              <w:t>λήξεως</w:t>
            </w:r>
            <w:proofErr w:type="spellEnd"/>
            <w:r w:rsidRPr="004C134E">
              <w:rPr>
                <w:rFonts w:ascii="Times New Roman" w:hAnsi="Times New Roman" w:cs="Times New Roman"/>
                <w:bCs/>
                <w:szCs w:val="20"/>
              </w:rPr>
              <w:t>.</w:t>
            </w:r>
          </w:p>
        </w:tc>
        <w:tc>
          <w:tcPr>
            <w:tcW w:w="909" w:type="dxa"/>
          </w:tcPr>
          <w:p w14:paraId="011F993C"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ΝΑΙ</w:t>
            </w:r>
          </w:p>
        </w:tc>
        <w:tc>
          <w:tcPr>
            <w:tcW w:w="1140" w:type="dxa"/>
          </w:tcPr>
          <w:p w14:paraId="34464E4A" w14:textId="77777777" w:rsidR="00B01391" w:rsidRPr="004C134E" w:rsidRDefault="00B01391" w:rsidP="00B01391">
            <w:pPr>
              <w:spacing w:after="0"/>
              <w:rPr>
                <w:rFonts w:ascii="Times New Roman" w:hAnsi="Times New Roman" w:cs="Times New Roman"/>
                <w:szCs w:val="20"/>
              </w:rPr>
            </w:pPr>
          </w:p>
        </w:tc>
        <w:tc>
          <w:tcPr>
            <w:tcW w:w="1353" w:type="dxa"/>
          </w:tcPr>
          <w:p w14:paraId="08364F45" w14:textId="77777777" w:rsidR="00B01391" w:rsidRPr="004C134E" w:rsidRDefault="00B01391" w:rsidP="00B01391">
            <w:pPr>
              <w:spacing w:after="0"/>
              <w:rPr>
                <w:rFonts w:ascii="Times New Roman" w:hAnsi="Times New Roman" w:cs="Times New Roman"/>
                <w:szCs w:val="20"/>
              </w:rPr>
            </w:pPr>
          </w:p>
        </w:tc>
      </w:tr>
      <w:tr w:rsidR="00B01391" w:rsidRPr="004C134E" w14:paraId="3BFD226C" w14:textId="77777777" w:rsidTr="00B01391">
        <w:tc>
          <w:tcPr>
            <w:tcW w:w="559" w:type="dxa"/>
          </w:tcPr>
          <w:p w14:paraId="58C40CD0"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13</w:t>
            </w:r>
          </w:p>
        </w:tc>
        <w:tc>
          <w:tcPr>
            <w:tcW w:w="6529" w:type="dxa"/>
          </w:tcPr>
          <w:p w14:paraId="742C5A8B"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bCs/>
                <w:szCs w:val="20"/>
              </w:rPr>
              <w:t>Να κατα</w:t>
            </w:r>
            <w:proofErr w:type="spellStart"/>
            <w:r w:rsidRPr="004C134E">
              <w:rPr>
                <w:rFonts w:ascii="Times New Roman" w:hAnsi="Times New Roman" w:cs="Times New Roman"/>
                <w:bCs/>
                <w:szCs w:val="20"/>
              </w:rPr>
              <w:t>τεθεί</w:t>
            </w:r>
            <w:proofErr w:type="spellEnd"/>
            <w:r w:rsidRPr="004C134E">
              <w:rPr>
                <w:rFonts w:ascii="Times New Roman" w:hAnsi="Times New Roman" w:cs="Times New Roman"/>
                <w:bCs/>
                <w:szCs w:val="20"/>
              </w:rPr>
              <w:t xml:space="preserve"> π</w:t>
            </w:r>
            <w:proofErr w:type="spellStart"/>
            <w:r w:rsidRPr="004C134E">
              <w:rPr>
                <w:rFonts w:ascii="Times New Roman" w:hAnsi="Times New Roman" w:cs="Times New Roman"/>
                <w:bCs/>
                <w:szCs w:val="20"/>
              </w:rPr>
              <w:t>ελ</w:t>
            </w:r>
            <w:proofErr w:type="spellEnd"/>
            <w:r w:rsidRPr="004C134E">
              <w:rPr>
                <w:rFonts w:ascii="Times New Roman" w:hAnsi="Times New Roman" w:cs="Times New Roman"/>
                <w:bCs/>
                <w:szCs w:val="20"/>
              </w:rPr>
              <w:t>ατολόγιο.</w:t>
            </w:r>
          </w:p>
        </w:tc>
        <w:tc>
          <w:tcPr>
            <w:tcW w:w="909" w:type="dxa"/>
          </w:tcPr>
          <w:p w14:paraId="649A79E2"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ΝΑΙ</w:t>
            </w:r>
          </w:p>
        </w:tc>
        <w:tc>
          <w:tcPr>
            <w:tcW w:w="1140" w:type="dxa"/>
          </w:tcPr>
          <w:p w14:paraId="1542C8D1" w14:textId="77777777" w:rsidR="00B01391" w:rsidRPr="004C134E" w:rsidRDefault="00B01391" w:rsidP="00B01391">
            <w:pPr>
              <w:spacing w:after="0"/>
              <w:rPr>
                <w:rFonts w:ascii="Times New Roman" w:hAnsi="Times New Roman" w:cs="Times New Roman"/>
                <w:szCs w:val="20"/>
              </w:rPr>
            </w:pPr>
          </w:p>
        </w:tc>
        <w:tc>
          <w:tcPr>
            <w:tcW w:w="1353" w:type="dxa"/>
          </w:tcPr>
          <w:p w14:paraId="3E1EBB1D" w14:textId="77777777" w:rsidR="00B01391" w:rsidRPr="004C134E" w:rsidRDefault="00B01391" w:rsidP="00B01391">
            <w:pPr>
              <w:spacing w:after="0"/>
              <w:rPr>
                <w:rFonts w:ascii="Times New Roman" w:hAnsi="Times New Roman" w:cs="Times New Roman"/>
                <w:szCs w:val="20"/>
              </w:rPr>
            </w:pPr>
          </w:p>
        </w:tc>
      </w:tr>
      <w:tr w:rsidR="00B01391" w:rsidRPr="00335BC5" w14:paraId="47FDDCBA" w14:textId="77777777" w:rsidTr="00B01391">
        <w:tc>
          <w:tcPr>
            <w:tcW w:w="559" w:type="dxa"/>
          </w:tcPr>
          <w:p w14:paraId="791E6FBC" w14:textId="77777777" w:rsidR="00B01391" w:rsidRPr="004C134E" w:rsidRDefault="00B01391" w:rsidP="00B01391">
            <w:pPr>
              <w:spacing w:after="0"/>
              <w:rPr>
                <w:rFonts w:ascii="Times New Roman" w:hAnsi="Times New Roman" w:cs="Times New Roman"/>
                <w:szCs w:val="20"/>
              </w:rPr>
            </w:pPr>
            <w:r w:rsidRPr="004C134E">
              <w:rPr>
                <w:rFonts w:ascii="Times New Roman" w:hAnsi="Times New Roman" w:cs="Times New Roman"/>
                <w:szCs w:val="20"/>
              </w:rPr>
              <w:t>14</w:t>
            </w:r>
          </w:p>
        </w:tc>
        <w:tc>
          <w:tcPr>
            <w:tcW w:w="6529" w:type="dxa"/>
          </w:tcPr>
          <w:p w14:paraId="1FB16BB8"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bCs/>
                <w:szCs w:val="20"/>
                <w:lang w:val="el-GR"/>
              </w:rPr>
              <w:t xml:space="preserve">Για λόγους ασφαλείας και ομοιογένειας των αποτελεσμάτων στη διαδικασία ελέγχου των ομάδων αίματος ΑΒΟ και </w:t>
            </w:r>
            <w:r w:rsidRPr="004C134E">
              <w:rPr>
                <w:rFonts w:ascii="Times New Roman" w:hAnsi="Times New Roman" w:cs="Times New Roman"/>
                <w:bCs/>
                <w:szCs w:val="20"/>
              </w:rPr>
              <w:t>Rhesus</w:t>
            </w:r>
            <w:r w:rsidRPr="004C134E">
              <w:rPr>
                <w:rFonts w:ascii="Times New Roman" w:hAnsi="Times New Roman" w:cs="Times New Roman"/>
                <w:bCs/>
                <w:szCs w:val="20"/>
                <w:lang w:val="el-GR"/>
              </w:rPr>
              <w:t xml:space="preserve"> θα γίνουν δεκτές εταιρείες που προσφέρουν όλα τα είδη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A</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B</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AB</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D</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A</w:t>
            </w:r>
            <w:r w:rsidRPr="004C134E">
              <w:rPr>
                <w:rFonts w:ascii="Times New Roman" w:hAnsi="Times New Roman" w:cs="Times New Roman"/>
                <w:bCs/>
                <w:szCs w:val="20"/>
                <w:lang w:val="el-GR"/>
              </w:rPr>
              <w:t xml:space="preserve">1,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lang w:val="en-US"/>
              </w:rPr>
              <w:t>K</w:t>
            </w:r>
            <w:r w:rsidRPr="004C134E">
              <w:rPr>
                <w:rFonts w:ascii="Times New Roman" w:hAnsi="Times New Roman" w:cs="Times New Roman"/>
                <w:bCs/>
                <w:szCs w:val="20"/>
              </w:rPr>
              <w:t>ell</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C</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c</w:t>
            </w:r>
            <w:r w:rsidRPr="004C134E">
              <w:rPr>
                <w:rFonts w:ascii="Times New Roman" w:hAnsi="Times New Roman" w:cs="Times New Roman"/>
                <w:bCs/>
                <w:szCs w:val="20"/>
                <w:lang w:val="el-GR"/>
              </w:rPr>
              <w:t xml:space="preserve">,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E</w:t>
            </w:r>
            <w:r w:rsidRPr="004C134E">
              <w:rPr>
                <w:rFonts w:ascii="Times New Roman" w:hAnsi="Times New Roman" w:cs="Times New Roman"/>
                <w:bCs/>
                <w:szCs w:val="20"/>
                <w:lang w:val="el-GR"/>
              </w:rPr>
              <w:t xml:space="preserve"> και </w:t>
            </w:r>
            <w:r w:rsidRPr="004C134E">
              <w:rPr>
                <w:rFonts w:ascii="Times New Roman" w:hAnsi="Times New Roman" w:cs="Times New Roman"/>
                <w:bCs/>
                <w:szCs w:val="20"/>
              </w:rPr>
              <w:t>Anti</w:t>
            </w:r>
            <w:r w:rsidRPr="004C134E">
              <w:rPr>
                <w:rFonts w:ascii="Times New Roman" w:hAnsi="Times New Roman" w:cs="Times New Roman"/>
                <w:bCs/>
                <w:szCs w:val="20"/>
                <w:lang w:val="el-GR"/>
              </w:rPr>
              <w:t>-</w:t>
            </w:r>
            <w:r w:rsidRPr="004C134E">
              <w:rPr>
                <w:rFonts w:ascii="Times New Roman" w:hAnsi="Times New Roman" w:cs="Times New Roman"/>
                <w:bCs/>
                <w:szCs w:val="20"/>
              </w:rPr>
              <w:t>e</w:t>
            </w:r>
            <w:r w:rsidRPr="004C134E">
              <w:rPr>
                <w:rFonts w:ascii="Times New Roman" w:hAnsi="Times New Roman" w:cs="Times New Roman"/>
                <w:bCs/>
                <w:szCs w:val="20"/>
                <w:lang w:val="el-GR"/>
              </w:rPr>
              <w:t>.</w:t>
            </w:r>
          </w:p>
        </w:tc>
        <w:tc>
          <w:tcPr>
            <w:tcW w:w="909" w:type="dxa"/>
          </w:tcPr>
          <w:p w14:paraId="747E4563" w14:textId="77777777" w:rsidR="00B01391" w:rsidRPr="004C134E" w:rsidRDefault="00B01391" w:rsidP="00B01391">
            <w:pPr>
              <w:spacing w:after="0"/>
              <w:rPr>
                <w:rFonts w:ascii="Times New Roman" w:hAnsi="Times New Roman" w:cs="Times New Roman"/>
                <w:szCs w:val="20"/>
                <w:lang w:val="el-GR"/>
              </w:rPr>
            </w:pPr>
            <w:r w:rsidRPr="004C134E">
              <w:rPr>
                <w:rFonts w:ascii="Times New Roman" w:hAnsi="Times New Roman" w:cs="Times New Roman"/>
                <w:szCs w:val="20"/>
              </w:rPr>
              <w:t>ΝΑΙ</w:t>
            </w:r>
          </w:p>
        </w:tc>
        <w:tc>
          <w:tcPr>
            <w:tcW w:w="1140" w:type="dxa"/>
          </w:tcPr>
          <w:p w14:paraId="2B38D51C" w14:textId="77777777" w:rsidR="00B01391" w:rsidRPr="004C134E" w:rsidRDefault="00B01391" w:rsidP="00B01391">
            <w:pPr>
              <w:spacing w:after="0"/>
              <w:rPr>
                <w:rFonts w:ascii="Times New Roman" w:hAnsi="Times New Roman" w:cs="Times New Roman"/>
                <w:szCs w:val="20"/>
                <w:lang w:val="el-GR"/>
              </w:rPr>
            </w:pPr>
          </w:p>
        </w:tc>
        <w:tc>
          <w:tcPr>
            <w:tcW w:w="1353" w:type="dxa"/>
          </w:tcPr>
          <w:p w14:paraId="3E546D9C" w14:textId="77777777" w:rsidR="00B01391" w:rsidRPr="004C134E" w:rsidRDefault="00B01391" w:rsidP="00B01391">
            <w:pPr>
              <w:spacing w:after="0"/>
              <w:rPr>
                <w:rFonts w:ascii="Times New Roman" w:hAnsi="Times New Roman" w:cs="Times New Roman"/>
                <w:szCs w:val="20"/>
                <w:lang w:val="el-GR"/>
              </w:rPr>
            </w:pPr>
          </w:p>
        </w:tc>
      </w:tr>
    </w:tbl>
    <w:p w14:paraId="7109AA5A" w14:textId="77777777" w:rsidR="00B01391" w:rsidRPr="00335BC5" w:rsidRDefault="00B01391" w:rsidP="00B01391">
      <w:pPr>
        <w:rPr>
          <w:rFonts w:ascii="Times New Roman" w:hAnsi="Times New Roman" w:cs="Times New Roman"/>
          <w:b/>
          <w:bCs/>
          <w:sz w:val="20"/>
          <w:szCs w:val="20"/>
          <w:highlight w:val="yellow"/>
          <w:lang w:val="el-GR"/>
        </w:rPr>
      </w:pPr>
    </w:p>
    <w:p w14:paraId="1AD93649" w14:textId="77777777" w:rsidR="00B01391" w:rsidRDefault="00B01391" w:rsidP="00B01391">
      <w:pPr>
        <w:pStyle w:val="western"/>
        <w:pBdr>
          <w:top w:val="single" w:sz="18" w:space="1" w:color="auto"/>
        </w:pBdr>
        <w:spacing w:before="0" w:after="0"/>
        <w:rPr>
          <w:rFonts w:ascii="Times New Roman" w:hAnsi="Times New Roman" w:cs="Times New Roman"/>
          <w:b/>
          <w:bCs/>
          <w:szCs w:val="22"/>
          <w:lang w:val="el-GR"/>
        </w:rPr>
      </w:pPr>
      <w:r>
        <w:rPr>
          <w:rFonts w:ascii="Times New Roman" w:hAnsi="Times New Roman" w:cs="Times New Roman"/>
          <w:b/>
          <w:bCs/>
          <w:szCs w:val="22"/>
          <w:lang w:val="el-GR"/>
        </w:rPr>
        <w:t>ΟΜΑΔΑ 3</w:t>
      </w:r>
    </w:p>
    <w:p w14:paraId="1A043E1A" w14:textId="77777777" w:rsidR="00B01391" w:rsidRPr="009955BE" w:rsidRDefault="00B01391" w:rsidP="00B01391">
      <w:pPr>
        <w:rPr>
          <w:rFonts w:ascii="Times New Roman" w:hAnsi="Times New Roman" w:cs="Times New Roman"/>
          <w:b/>
          <w:bCs/>
          <w:sz w:val="20"/>
          <w:szCs w:val="20"/>
          <w:lang w:val="el-GR"/>
        </w:rPr>
      </w:pPr>
      <w:r w:rsidRPr="009955BE">
        <w:rPr>
          <w:rFonts w:ascii="Times New Roman" w:hAnsi="Times New Roman" w:cs="Times New Roman"/>
          <w:b/>
          <w:bCs/>
          <w:sz w:val="20"/>
          <w:szCs w:val="20"/>
          <w:lang w:val="el-GR"/>
        </w:rPr>
        <w:t>Γ. ΤΕΧΝΙΚΕΣ ΠΡΟΔΙΑΓΡΑΦΕΣ ΑΥΤΟΜΑΤΟΥ ΑΝΑΛΥΤΗ ΠΡΟΣΔΙΟΡΙΣΜΟΥ ΟΜΑΔΩΝ ΑΙΜΑΤΟΣ ΚΑΙ ΔΟΚΙΜΑΣΙΩΝ ΣΥΜΒΑΤΟΤΗΤΑΣ</w:t>
      </w:r>
    </w:p>
    <w:tbl>
      <w:tblPr>
        <w:tblStyle w:val="aa"/>
        <w:tblpPr w:leftFromText="181" w:rightFromText="181" w:vertAnchor="text" w:horzAnchor="margin" w:tblpXSpec="center" w:tblpY="1"/>
        <w:tblOverlap w:val="never"/>
        <w:tblW w:w="10348" w:type="dxa"/>
        <w:tblLook w:val="04A0" w:firstRow="1" w:lastRow="0" w:firstColumn="1" w:lastColumn="0" w:noHBand="0" w:noVBand="1"/>
      </w:tblPr>
      <w:tblGrid>
        <w:gridCol w:w="566"/>
        <w:gridCol w:w="6043"/>
        <w:gridCol w:w="1141"/>
        <w:gridCol w:w="1211"/>
        <w:gridCol w:w="1387"/>
      </w:tblGrid>
      <w:tr w:rsidR="00B01391" w:rsidRPr="009955BE" w14:paraId="2920A21E" w14:textId="77777777" w:rsidTr="00B01391">
        <w:tc>
          <w:tcPr>
            <w:tcW w:w="567" w:type="dxa"/>
          </w:tcPr>
          <w:p w14:paraId="2FCF2C0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 xml:space="preserve">Α/Α </w:t>
            </w:r>
          </w:p>
        </w:tc>
        <w:tc>
          <w:tcPr>
            <w:tcW w:w="6379" w:type="dxa"/>
          </w:tcPr>
          <w:p w14:paraId="39D91EC6"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ΖΗΤΟΥΜΕΝΗ ΠΡΟΔΙΑΓΡΑΦΗ</w:t>
            </w:r>
          </w:p>
        </w:tc>
        <w:tc>
          <w:tcPr>
            <w:tcW w:w="992" w:type="dxa"/>
          </w:tcPr>
          <w:p w14:paraId="597E7309" w14:textId="77777777" w:rsidR="00B01391" w:rsidRPr="009955BE" w:rsidRDefault="00B01391" w:rsidP="00B01391">
            <w:pPr>
              <w:spacing w:after="0"/>
              <w:rPr>
                <w:rFonts w:ascii="Times New Roman" w:hAnsi="Times New Roman" w:cs="Times New Roman"/>
                <w:sz w:val="18"/>
                <w:szCs w:val="18"/>
              </w:rPr>
            </w:pPr>
            <w:r w:rsidRPr="009955BE">
              <w:rPr>
                <w:rFonts w:ascii="Times New Roman" w:hAnsi="Times New Roman" w:cs="Times New Roman"/>
                <w:sz w:val="18"/>
                <w:szCs w:val="18"/>
              </w:rPr>
              <w:t>ΑΠΑΙΤΗΣΗ</w:t>
            </w:r>
          </w:p>
        </w:tc>
        <w:tc>
          <w:tcPr>
            <w:tcW w:w="1134" w:type="dxa"/>
          </w:tcPr>
          <w:p w14:paraId="631009B1" w14:textId="77777777" w:rsidR="00B01391" w:rsidRPr="009955BE" w:rsidRDefault="00B01391" w:rsidP="00B01391">
            <w:pPr>
              <w:spacing w:after="0"/>
              <w:rPr>
                <w:rFonts w:ascii="Times New Roman" w:hAnsi="Times New Roman" w:cs="Times New Roman"/>
                <w:sz w:val="18"/>
                <w:szCs w:val="18"/>
              </w:rPr>
            </w:pPr>
            <w:r w:rsidRPr="009955BE">
              <w:rPr>
                <w:rFonts w:ascii="Times New Roman" w:hAnsi="Times New Roman" w:cs="Times New Roman"/>
                <w:sz w:val="18"/>
                <w:szCs w:val="18"/>
              </w:rPr>
              <w:t xml:space="preserve">ΑΠΑΝΤΗΣΗ </w:t>
            </w:r>
          </w:p>
        </w:tc>
        <w:tc>
          <w:tcPr>
            <w:tcW w:w="1276" w:type="dxa"/>
          </w:tcPr>
          <w:p w14:paraId="7950BAF1" w14:textId="77777777" w:rsidR="00B01391" w:rsidRPr="009955BE" w:rsidRDefault="00B01391" w:rsidP="00B01391">
            <w:pPr>
              <w:spacing w:after="0"/>
              <w:rPr>
                <w:rFonts w:ascii="Times New Roman" w:hAnsi="Times New Roman" w:cs="Times New Roman"/>
                <w:sz w:val="18"/>
                <w:szCs w:val="18"/>
              </w:rPr>
            </w:pPr>
            <w:r w:rsidRPr="009955BE">
              <w:rPr>
                <w:rFonts w:ascii="Times New Roman" w:hAnsi="Times New Roman" w:cs="Times New Roman"/>
                <w:sz w:val="18"/>
                <w:szCs w:val="18"/>
              </w:rPr>
              <w:t>ΠΑΡΑΠΟΜΠΗ</w:t>
            </w:r>
          </w:p>
        </w:tc>
      </w:tr>
      <w:tr w:rsidR="00B01391" w:rsidRPr="009955BE" w14:paraId="21BBA8E4" w14:textId="77777777" w:rsidTr="00B01391">
        <w:tc>
          <w:tcPr>
            <w:tcW w:w="567" w:type="dxa"/>
          </w:tcPr>
          <w:p w14:paraId="63F82865"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w:t>
            </w:r>
          </w:p>
        </w:tc>
        <w:tc>
          <w:tcPr>
            <w:tcW w:w="6379" w:type="dxa"/>
          </w:tcPr>
          <w:p w14:paraId="4232A02E"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Ο αναλυτής προσδιορισμού ομάδων αίματος και συμβατοτήτων με την τεχνική στηλών </w:t>
            </w:r>
            <w:proofErr w:type="spellStart"/>
            <w:r w:rsidRPr="009955BE">
              <w:rPr>
                <w:rFonts w:ascii="Times New Roman" w:hAnsi="Times New Roman" w:cs="Times New Roman"/>
                <w:szCs w:val="20"/>
                <w:lang w:val="el-GR"/>
              </w:rPr>
              <w:t>αιμοσυγκόλλησης</w:t>
            </w:r>
            <w:proofErr w:type="spellEnd"/>
            <w:r w:rsidRPr="009955BE">
              <w:rPr>
                <w:rFonts w:ascii="Times New Roman" w:hAnsi="Times New Roman" w:cs="Times New Roman"/>
                <w:szCs w:val="20"/>
                <w:lang w:val="el-GR"/>
              </w:rPr>
              <w:t xml:space="preserve"> με φίλτρο ορατών γυάλινων </w:t>
            </w:r>
            <w:proofErr w:type="spellStart"/>
            <w:r w:rsidRPr="009955BE">
              <w:rPr>
                <w:rFonts w:ascii="Times New Roman" w:hAnsi="Times New Roman" w:cs="Times New Roman"/>
                <w:szCs w:val="20"/>
                <w:lang w:val="el-GR"/>
              </w:rPr>
              <w:t>μικροσφαιριδίων</w:t>
            </w:r>
            <w:proofErr w:type="spellEnd"/>
            <w:r w:rsidRPr="009955BE">
              <w:rPr>
                <w:rFonts w:ascii="Times New Roman" w:hAnsi="Times New Roman" w:cs="Times New Roman"/>
                <w:szCs w:val="20"/>
                <w:lang w:val="el-GR"/>
              </w:rPr>
              <w:t xml:space="preserve"> να είναι πλήρως αυτοματοποιημένος καθ’ όλη τη διάρκεια της διαδικασίας από την προσθήκη του αρχικού δείγματος μέχρι την εμφάνιση του αποτελέσματος στο πληροφορικό σύστημα. Να πληροί τις παρακάτω απαραίτητες τεχνικές προδιαγραφές που θα τεκμηριώνονται με συνημμένα έντυπα του κατασκευαστή ή άλλα επίσημα έγγραφα. Να είναι σύγχρονης τεχνολογίας με πιστοποίηση κατά </w:t>
            </w:r>
            <w:r w:rsidRPr="009955BE">
              <w:rPr>
                <w:rFonts w:ascii="Times New Roman" w:hAnsi="Times New Roman" w:cs="Times New Roman"/>
                <w:szCs w:val="20"/>
              </w:rPr>
              <w:t>ISO</w:t>
            </w:r>
            <w:r w:rsidRPr="009955BE">
              <w:rPr>
                <w:rFonts w:ascii="Times New Roman" w:hAnsi="Times New Roman" w:cs="Times New Roman"/>
                <w:szCs w:val="20"/>
                <w:lang w:val="el-GR"/>
              </w:rPr>
              <w:t xml:space="preserve"> και να φέρει σήμανση </w:t>
            </w:r>
            <w:r w:rsidRPr="009955BE">
              <w:rPr>
                <w:rFonts w:ascii="Times New Roman" w:hAnsi="Times New Roman" w:cs="Times New Roman"/>
                <w:szCs w:val="20"/>
              </w:rPr>
              <w:t>CE</w:t>
            </w:r>
            <w:r w:rsidRPr="009955BE">
              <w:rPr>
                <w:rFonts w:ascii="Times New Roman" w:hAnsi="Times New Roman" w:cs="Times New Roman"/>
                <w:szCs w:val="20"/>
                <w:lang w:val="el-GR"/>
              </w:rPr>
              <w:t>.</w:t>
            </w:r>
          </w:p>
        </w:tc>
        <w:tc>
          <w:tcPr>
            <w:tcW w:w="992" w:type="dxa"/>
          </w:tcPr>
          <w:p w14:paraId="2B37D75C"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184DA550"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75CBAD13"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196A1061" w14:textId="77777777" w:rsidTr="00B01391">
        <w:trPr>
          <w:trHeight w:val="4186"/>
        </w:trPr>
        <w:tc>
          <w:tcPr>
            <w:tcW w:w="567" w:type="dxa"/>
          </w:tcPr>
          <w:p w14:paraId="374AF763"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w:t>
            </w:r>
          </w:p>
        </w:tc>
        <w:tc>
          <w:tcPr>
            <w:tcW w:w="6379" w:type="dxa"/>
          </w:tcPr>
          <w:p w14:paraId="52017285" w14:textId="77777777" w:rsidR="00B01391" w:rsidRPr="009955BE" w:rsidRDefault="00B01391" w:rsidP="00B01391">
            <w:pPr>
              <w:pStyle w:val="western"/>
              <w:tabs>
                <w:tab w:val="num" w:pos="426"/>
              </w:tabs>
              <w:suppressAutoHyphens w:val="0"/>
              <w:spacing w:before="0" w:after="0"/>
              <w:rPr>
                <w:rFonts w:ascii="Times New Roman" w:hAnsi="Times New Roman" w:cs="Times New Roman"/>
                <w:b/>
                <w:bCs/>
                <w:szCs w:val="20"/>
                <w:lang w:val="el-GR"/>
              </w:rPr>
            </w:pPr>
            <w:r w:rsidRPr="009955BE">
              <w:rPr>
                <w:rFonts w:ascii="Times New Roman" w:hAnsi="Times New Roman" w:cs="Times New Roman"/>
                <w:szCs w:val="20"/>
                <w:lang w:val="el-GR"/>
              </w:rPr>
              <w:t>Να είναι συνεχούς φορτώσεως και τυχαίας προσπέλασης για να παρέχει τη δυνατότητα εκτέλεσης ταυτόχρονα με τις βασικές αναλύσεις όπως:</w:t>
            </w:r>
          </w:p>
          <w:p w14:paraId="1C934531"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lang w:val="el-GR"/>
              </w:rPr>
            </w:pPr>
            <w:r w:rsidRPr="009955BE">
              <w:rPr>
                <w:rFonts w:ascii="Times New Roman" w:hAnsi="Times New Roman" w:cs="Times New Roman"/>
                <w:szCs w:val="20"/>
                <w:lang w:val="el-GR"/>
              </w:rPr>
              <w:t xml:space="preserve">Αυτόματος προσδιορισμός ομάδων αίματος συμπεριλαμβανομένου του ανάστροφου ελέγχου με γνωστά ερυθρά και του παράγοντα </w:t>
            </w:r>
            <w:r w:rsidRPr="009955BE">
              <w:rPr>
                <w:rFonts w:ascii="Times New Roman" w:hAnsi="Times New Roman" w:cs="Times New Roman"/>
                <w:szCs w:val="20"/>
                <w:lang w:val="en-US"/>
              </w:rPr>
              <w:t>RHESUS</w:t>
            </w:r>
            <w:r w:rsidRPr="009955BE">
              <w:rPr>
                <w:rFonts w:ascii="Times New Roman" w:hAnsi="Times New Roman" w:cs="Times New Roman"/>
                <w:szCs w:val="20"/>
                <w:lang w:val="el-GR"/>
              </w:rPr>
              <w:t xml:space="preserve">. </w:t>
            </w:r>
          </w:p>
          <w:p w14:paraId="58D2195A"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rPr>
            </w:pPr>
            <w:proofErr w:type="spellStart"/>
            <w:r w:rsidRPr="009955BE">
              <w:rPr>
                <w:rFonts w:ascii="Times New Roman" w:hAnsi="Times New Roman" w:cs="Times New Roman"/>
                <w:szCs w:val="20"/>
              </w:rPr>
              <w:t>Προσδιορισμός</w:t>
            </w:r>
            <w:proofErr w:type="spellEnd"/>
            <w:r w:rsidRPr="009955BE">
              <w:rPr>
                <w:rFonts w:ascii="Times New Roman" w:hAnsi="Times New Roman" w:cs="Times New Roman"/>
                <w:szCs w:val="20"/>
              </w:rPr>
              <w:t xml:space="preserve"> </w:t>
            </w:r>
            <w:r w:rsidRPr="009955BE">
              <w:rPr>
                <w:rFonts w:ascii="Times New Roman" w:hAnsi="Times New Roman" w:cs="Times New Roman"/>
                <w:szCs w:val="20"/>
                <w:lang w:val="en-US"/>
              </w:rPr>
              <w:t>D</w:t>
            </w:r>
            <w:r w:rsidRPr="009955BE">
              <w:rPr>
                <w:rFonts w:ascii="Times New Roman" w:hAnsi="Times New Roman" w:cs="Times New Roman"/>
                <w:szCs w:val="20"/>
              </w:rPr>
              <w:t xml:space="preserve"> </w:t>
            </w:r>
            <w:r w:rsidRPr="009955BE">
              <w:rPr>
                <w:rFonts w:ascii="Times New Roman" w:hAnsi="Times New Roman" w:cs="Times New Roman"/>
                <w:szCs w:val="20"/>
                <w:lang w:val="en-US"/>
              </w:rPr>
              <w:t>weak</w:t>
            </w:r>
            <w:r w:rsidRPr="009955BE">
              <w:rPr>
                <w:rFonts w:ascii="Times New Roman" w:hAnsi="Times New Roman" w:cs="Times New Roman"/>
                <w:szCs w:val="20"/>
              </w:rPr>
              <w:t xml:space="preserve"> &amp; </w:t>
            </w:r>
            <w:r w:rsidRPr="009955BE">
              <w:rPr>
                <w:rFonts w:ascii="Times New Roman" w:hAnsi="Times New Roman" w:cs="Times New Roman"/>
                <w:szCs w:val="20"/>
                <w:lang w:val="en-US"/>
              </w:rPr>
              <w:t>DVI</w:t>
            </w:r>
            <w:r w:rsidRPr="009955BE">
              <w:rPr>
                <w:rFonts w:ascii="Times New Roman" w:hAnsi="Times New Roman" w:cs="Times New Roman"/>
                <w:szCs w:val="20"/>
                <w:lang w:val="el-GR"/>
              </w:rPr>
              <w:t>.</w:t>
            </w:r>
            <w:r w:rsidRPr="009955BE">
              <w:rPr>
                <w:rFonts w:ascii="Times New Roman" w:hAnsi="Times New Roman" w:cs="Times New Roman"/>
                <w:szCs w:val="20"/>
              </w:rPr>
              <w:t xml:space="preserve"> </w:t>
            </w:r>
          </w:p>
          <w:p w14:paraId="0F238683"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lang w:val="el-GR"/>
              </w:rPr>
            </w:pPr>
            <w:r w:rsidRPr="009955BE">
              <w:rPr>
                <w:rFonts w:ascii="Times New Roman" w:hAnsi="Times New Roman" w:cs="Times New Roman"/>
                <w:szCs w:val="20"/>
                <w:lang w:val="el-GR"/>
              </w:rPr>
              <w:t xml:space="preserve">Φαινότυπος </w:t>
            </w:r>
            <w:r w:rsidRPr="009955BE">
              <w:rPr>
                <w:rFonts w:ascii="Times New Roman" w:hAnsi="Times New Roman" w:cs="Times New Roman"/>
                <w:szCs w:val="20"/>
              </w:rPr>
              <w:t>Rhesus</w:t>
            </w:r>
            <w:r w:rsidRPr="009955BE">
              <w:rPr>
                <w:rFonts w:ascii="Times New Roman" w:hAnsi="Times New Roman" w:cs="Times New Roman"/>
                <w:szCs w:val="20"/>
                <w:lang w:val="el-GR"/>
              </w:rPr>
              <w:t xml:space="preserve"> (</w:t>
            </w:r>
            <w:r w:rsidRPr="009955BE">
              <w:rPr>
                <w:rFonts w:ascii="Times New Roman" w:hAnsi="Times New Roman" w:cs="Times New Roman"/>
                <w:szCs w:val="20"/>
              </w:rPr>
              <w:t>C</w:t>
            </w:r>
            <w:r w:rsidRPr="009955BE">
              <w:rPr>
                <w:rFonts w:ascii="Times New Roman" w:hAnsi="Times New Roman" w:cs="Times New Roman"/>
                <w:szCs w:val="20"/>
                <w:lang w:val="el-GR"/>
              </w:rPr>
              <w:t>,</w:t>
            </w:r>
            <w:r w:rsidRPr="009955BE">
              <w:rPr>
                <w:rFonts w:ascii="Times New Roman" w:hAnsi="Times New Roman" w:cs="Times New Roman"/>
                <w:szCs w:val="20"/>
              </w:rPr>
              <w:t>E</w:t>
            </w:r>
            <w:r w:rsidRPr="009955BE">
              <w:rPr>
                <w:rFonts w:ascii="Times New Roman" w:hAnsi="Times New Roman" w:cs="Times New Roman"/>
                <w:szCs w:val="20"/>
                <w:lang w:val="el-GR"/>
              </w:rPr>
              <w:t>,</w:t>
            </w:r>
            <w:r w:rsidRPr="009955BE">
              <w:rPr>
                <w:rFonts w:ascii="Times New Roman" w:hAnsi="Times New Roman" w:cs="Times New Roman"/>
                <w:szCs w:val="20"/>
              </w:rPr>
              <w:t>c</w:t>
            </w:r>
            <w:r w:rsidRPr="009955BE">
              <w:rPr>
                <w:rFonts w:ascii="Times New Roman" w:hAnsi="Times New Roman" w:cs="Times New Roman"/>
                <w:szCs w:val="20"/>
                <w:lang w:val="el-GR"/>
              </w:rPr>
              <w:t>,</w:t>
            </w:r>
            <w:r w:rsidRPr="009955BE">
              <w:rPr>
                <w:rFonts w:ascii="Times New Roman" w:hAnsi="Times New Roman" w:cs="Times New Roman"/>
                <w:szCs w:val="20"/>
              </w:rPr>
              <w:t>e</w:t>
            </w:r>
            <w:r w:rsidRPr="009955BE">
              <w:rPr>
                <w:rFonts w:ascii="Times New Roman" w:hAnsi="Times New Roman" w:cs="Times New Roman"/>
                <w:szCs w:val="20"/>
                <w:lang w:val="el-GR"/>
              </w:rPr>
              <w:t>,) και Κ</w:t>
            </w:r>
            <w:r w:rsidRPr="009955BE">
              <w:rPr>
                <w:rFonts w:ascii="Times New Roman" w:hAnsi="Times New Roman" w:cs="Times New Roman"/>
                <w:szCs w:val="20"/>
                <w:lang w:val="en-US"/>
              </w:rPr>
              <w:t>ell</w:t>
            </w:r>
            <w:r w:rsidRPr="009955BE">
              <w:rPr>
                <w:rFonts w:ascii="Times New Roman" w:hAnsi="Times New Roman" w:cs="Times New Roman"/>
                <w:szCs w:val="20"/>
                <w:lang w:val="el-GR"/>
              </w:rPr>
              <w:t>.</w:t>
            </w:r>
          </w:p>
          <w:p w14:paraId="60EC09E2"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lang w:val="el-GR"/>
              </w:rPr>
            </w:pPr>
            <w:r w:rsidRPr="009955BE">
              <w:rPr>
                <w:rFonts w:ascii="Times New Roman" w:hAnsi="Times New Roman" w:cs="Times New Roman"/>
                <w:szCs w:val="20"/>
                <w:lang w:val="el-GR"/>
              </w:rPr>
              <w:t xml:space="preserve">Προσδιορισμός </w:t>
            </w:r>
            <w:proofErr w:type="spellStart"/>
            <w:r w:rsidRPr="009955BE">
              <w:rPr>
                <w:rFonts w:ascii="Times New Roman" w:hAnsi="Times New Roman" w:cs="Times New Roman"/>
                <w:szCs w:val="20"/>
                <w:lang w:val="el-GR"/>
              </w:rPr>
              <w:t>ερυθροκυτταρικών</w:t>
            </w:r>
            <w:proofErr w:type="spellEnd"/>
            <w:r w:rsidRPr="009955BE">
              <w:rPr>
                <w:rFonts w:ascii="Times New Roman" w:hAnsi="Times New Roman" w:cs="Times New Roman"/>
                <w:szCs w:val="20"/>
                <w:lang w:val="el-GR"/>
              </w:rPr>
              <w:t xml:space="preserve"> αντιγόνων (Ενδεικτικά </w:t>
            </w:r>
            <w:proofErr w:type="spellStart"/>
            <w:r w:rsidRPr="009955BE">
              <w:rPr>
                <w:rFonts w:ascii="Times New Roman" w:hAnsi="Times New Roman" w:cs="Times New Roman"/>
                <w:szCs w:val="20"/>
                <w:lang w:val="en-US"/>
              </w:rPr>
              <w:t>Jka</w:t>
            </w:r>
            <w:proofErr w:type="spellEnd"/>
            <w:r w:rsidRPr="009955BE">
              <w:rPr>
                <w:rFonts w:ascii="Times New Roman" w:hAnsi="Times New Roman" w:cs="Times New Roman"/>
                <w:szCs w:val="20"/>
                <w:lang w:val="el-GR"/>
              </w:rPr>
              <w:t xml:space="preserve">, </w:t>
            </w:r>
            <w:proofErr w:type="spellStart"/>
            <w:r w:rsidRPr="009955BE">
              <w:rPr>
                <w:rFonts w:ascii="Times New Roman" w:hAnsi="Times New Roman" w:cs="Times New Roman"/>
                <w:szCs w:val="20"/>
                <w:lang w:val="en-US"/>
              </w:rPr>
              <w:t>Jkb</w:t>
            </w:r>
            <w:proofErr w:type="spellEnd"/>
            <w:r w:rsidRPr="009955BE">
              <w:rPr>
                <w:rFonts w:ascii="Times New Roman" w:hAnsi="Times New Roman" w:cs="Times New Roman"/>
                <w:szCs w:val="20"/>
                <w:lang w:val="el-GR"/>
              </w:rPr>
              <w:t xml:space="preserve">, </w:t>
            </w:r>
            <w:proofErr w:type="spellStart"/>
            <w:r w:rsidRPr="009955BE">
              <w:rPr>
                <w:rFonts w:ascii="Times New Roman" w:hAnsi="Times New Roman" w:cs="Times New Roman"/>
                <w:szCs w:val="20"/>
                <w:lang w:val="en-US"/>
              </w:rPr>
              <w:t>Fya</w:t>
            </w:r>
            <w:proofErr w:type="spellEnd"/>
            <w:r w:rsidRPr="009955BE">
              <w:rPr>
                <w:rFonts w:ascii="Times New Roman" w:hAnsi="Times New Roman" w:cs="Times New Roman"/>
                <w:szCs w:val="20"/>
                <w:lang w:val="el-GR"/>
              </w:rPr>
              <w:t xml:space="preserve">, </w:t>
            </w:r>
            <w:proofErr w:type="spellStart"/>
            <w:r w:rsidRPr="009955BE">
              <w:rPr>
                <w:rFonts w:ascii="Times New Roman" w:hAnsi="Times New Roman" w:cs="Times New Roman"/>
                <w:szCs w:val="20"/>
                <w:lang w:val="en-US"/>
              </w:rPr>
              <w:t>Fyb</w:t>
            </w:r>
            <w:proofErr w:type="spellEnd"/>
            <w:r w:rsidRPr="009955BE">
              <w:rPr>
                <w:rFonts w:ascii="Times New Roman" w:hAnsi="Times New Roman" w:cs="Times New Roman"/>
                <w:szCs w:val="20"/>
                <w:lang w:val="el-GR"/>
              </w:rPr>
              <w:t xml:space="preserve">, </w:t>
            </w:r>
            <w:r w:rsidRPr="009955BE">
              <w:rPr>
                <w:rFonts w:ascii="Times New Roman" w:hAnsi="Times New Roman" w:cs="Times New Roman"/>
                <w:szCs w:val="20"/>
                <w:lang w:val="en-US"/>
              </w:rPr>
              <w:t>M</w:t>
            </w:r>
            <w:r w:rsidRPr="009955BE">
              <w:rPr>
                <w:rFonts w:ascii="Times New Roman" w:hAnsi="Times New Roman" w:cs="Times New Roman"/>
                <w:szCs w:val="20"/>
                <w:lang w:val="el-GR"/>
              </w:rPr>
              <w:t xml:space="preserve">, </w:t>
            </w:r>
            <w:r w:rsidRPr="009955BE">
              <w:rPr>
                <w:rFonts w:ascii="Times New Roman" w:hAnsi="Times New Roman" w:cs="Times New Roman"/>
                <w:szCs w:val="20"/>
                <w:lang w:val="en-US"/>
              </w:rPr>
              <w:t>N</w:t>
            </w:r>
            <w:r w:rsidRPr="009955BE">
              <w:rPr>
                <w:rFonts w:ascii="Times New Roman" w:hAnsi="Times New Roman" w:cs="Times New Roman"/>
                <w:szCs w:val="20"/>
                <w:lang w:val="el-GR"/>
              </w:rPr>
              <w:t xml:space="preserve">, </w:t>
            </w:r>
            <w:r w:rsidRPr="009955BE">
              <w:rPr>
                <w:rFonts w:ascii="Times New Roman" w:hAnsi="Times New Roman" w:cs="Times New Roman"/>
                <w:szCs w:val="20"/>
                <w:lang w:val="en-US"/>
              </w:rPr>
              <w:t>S</w:t>
            </w:r>
            <w:r w:rsidRPr="009955BE">
              <w:rPr>
                <w:rFonts w:ascii="Times New Roman" w:hAnsi="Times New Roman" w:cs="Times New Roman"/>
                <w:szCs w:val="20"/>
                <w:lang w:val="el-GR"/>
              </w:rPr>
              <w:t xml:space="preserve">, </w:t>
            </w:r>
            <w:r w:rsidRPr="009955BE">
              <w:rPr>
                <w:rFonts w:ascii="Times New Roman" w:hAnsi="Times New Roman" w:cs="Times New Roman"/>
                <w:szCs w:val="20"/>
                <w:lang w:val="en-US"/>
              </w:rPr>
              <w:t>s</w:t>
            </w:r>
            <w:r w:rsidRPr="009955BE">
              <w:rPr>
                <w:rFonts w:ascii="Times New Roman" w:hAnsi="Times New Roman" w:cs="Times New Roman"/>
                <w:szCs w:val="20"/>
                <w:lang w:val="el-GR"/>
              </w:rPr>
              <w:t>).</w:t>
            </w:r>
          </w:p>
          <w:p w14:paraId="5A440914"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lang w:val="el-GR"/>
              </w:rPr>
            </w:pPr>
            <w:r w:rsidRPr="009955BE">
              <w:rPr>
                <w:rFonts w:ascii="Times New Roman" w:hAnsi="Times New Roman" w:cs="Times New Roman"/>
                <w:szCs w:val="20"/>
                <w:lang w:val="el-GR"/>
              </w:rPr>
              <w:t>Έλεγχος συμβατότητας σε 37</w:t>
            </w:r>
            <w:r w:rsidRPr="009955BE">
              <w:rPr>
                <w:rFonts w:ascii="Times New Roman" w:hAnsi="Times New Roman" w:cs="Times New Roman"/>
                <w:szCs w:val="20"/>
                <w:vertAlign w:val="superscript"/>
                <w:lang w:val="el-GR"/>
              </w:rPr>
              <w:t>ο</w:t>
            </w:r>
            <w:r w:rsidRPr="009955BE">
              <w:rPr>
                <w:rFonts w:ascii="Times New Roman" w:hAnsi="Times New Roman" w:cs="Times New Roman"/>
                <w:szCs w:val="20"/>
                <w:lang w:val="en-US"/>
              </w:rPr>
              <w:t>C</w:t>
            </w:r>
            <w:r w:rsidRPr="009955BE">
              <w:rPr>
                <w:rFonts w:ascii="Times New Roman" w:hAnsi="Times New Roman" w:cs="Times New Roman"/>
                <w:szCs w:val="20"/>
                <w:lang w:val="el-GR"/>
              </w:rPr>
              <w:t xml:space="preserve"> και περιβάλλον.</w:t>
            </w:r>
          </w:p>
          <w:p w14:paraId="7F1D2645"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rPr>
            </w:pPr>
            <w:proofErr w:type="spellStart"/>
            <w:r w:rsidRPr="009955BE">
              <w:rPr>
                <w:rFonts w:ascii="Times New Roman" w:hAnsi="Times New Roman" w:cs="Times New Roman"/>
                <w:szCs w:val="20"/>
              </w:rPr>
              <w:t>Ανίχνευση</w:t>
            </w:r>
            <w:proofErr w:type="spellEnd"/>
            <w:r w:rsidRPr="009955BE">
              <w:rPr>
                <w:rFonts w:ascii="Times New Roman" w:hAnsi="Times New Roman" w:cs="Times New Roman"/>
                <w:szCs w:val="20"/>
              </w:rPr>
              <w:t xml:space="preserve"> </w:t>
            </w:r>
            <w:proofErr w:type="spellStart"/>
            <w:r w:rsidRPr="009955BE">
              <w:rPr>
                <w:rFonts w:ascii="Times New Roman" w:hAnsi="Times New Roman" w:cs="Times New Roman"/>
                <w:szCs w:val="20"/>
              </w:rPr>
              <w:t>Αντισωμάτων</w:t>
            </w:r>
            <w:proofErr w:type="spellEnd"/>
            <w:r w:rsidRPr="009955BE">
              <w:rPr>
                <w:rFonts w:ascii="Times New Roman" w:hAnsi="Times New Roman" w:cs="Times New Roman"/>
                <w:szCs w:val="20"/>
              </w:rPr>
              <w:t>.</w:t>
            </w:r>
          </w:p>
          <w:p w14:paraId="1C521563"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rPr>
            </w:pPr>
            <w:r w:rsidRPr="009955BE">
              <w:rPr>
                <w:rFonts w:ascii="Times New Roman" w:hAnsi="Times New Roman" w:cs="Times New Roman"/>
                <w:szCs w:val="20"/>
              </w:rPr>
              <w:t>Τα</w:t>
            </w:r>
            <w:proofErr w:type="spellStart"/>
            <w:r w:rsidRPr="009955BE">
              <w:rPr>
                <w:rFonts w:ascii="Times New Roman" w:hAnsi="Times New Roman" w:cs="Times New Roman"/>
                <w:szCs w:val="20"/>
              </w:rPr>
              <w:t>υτο</w:t>
            </w:r>
            <w:proofErr w:type="spellEnd"/>
            <w:r w:rsidRPr="009955BE">
              <w:rPr>
                <w:rFonts w:ascii="Times New Roman" w:hAnsi="Times New Roman" w:cs="Times New Roman"/>
                <w:szCs w:val="20"/>
              </w:rPr>
              <w:t xml:space="preserve">ποίηση </w:t>
            </w:r>
            <w:proofErr w:type="spellStart"/>
            <w:r w:rsidRPr="009955BE">
              <w:rPr>
                <w:rFonts w:ascii="Times New Roman" w:hAnsi="Times New Roman" w:cs="Times New Roman"/>
                <w:szCs w:val="20"/>
              </w:rPr>
              <w:t>Αντισωμάτων</w:t>
            </w:r>
            <w:proofErr w:type="spellEnd"/>
            <w:r w:rsidRPr="009955BE">
              <w:rPr>
                <w:rFonts w:ascii="Times New Roman" w:hAnsi="Times New Roman" w:cs="Times New Roman"/>
                <w:szCs w:val="20"/>
              </w:rPr>
              <w:t>.</w:t>
            </w:r>
          </w:p>
          <w:p w14:paraId="140B353C"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lang w:val="el-GR"/>
              </w:rPr>
            </w:pPr>
            <w:r w:rsidRPr="009955BE">
              <w:rPr>
                <w:rFonts w:ascii="Times New Roman" w:hAnsi="Times New Roman" w:cs="Times New Roman"/>
                <w:szCs w:val="20"/>
                <w:lang w:val="el-GR"/>
              </w:rPr>
              <w:t xml:space="preserve">Άμεση δοκιμασία </w:t>
            </w:r>
            <w:r w:rsidRPr="009955BE">
              <w:rPr>
                <w:rFonts w:ascii="Times New Roman" w:hAnsi="Times New Roman" w:cs="Times New Roman"/>
                <w:szCs w:val="20"/>
              </w:rPr>
              <w:t>Coombs</w:t>
            </w:r>
            <w:r w:rsidRPr="009955BE">
              <w:rPr>
                <w:rFonts w:ascii="Times New Roman" w:hAnsi="Times New Roman" w:cs="Times New Roman"/>
                <w:szCs w:val="20"/>
                <w:lang w:val="el-GR"/>
              </w:rPr>
              <w:t xml:space="preserve"> και ταξινόμηση (</w:t>
            </w:r>
            <w:r w:rsidRPr="009955BE">
              <w:rPr>
                <w:rFonts w:ascii="Times New Roman" w:hAnsi="Times New Roman" w:cs="Times New Roman"/>
                <w:szCs w:val="20"/>
                <w:lang w:val="en-US"/>
              </w:rPr>
              <w:t>IgG</w:t>
            </w:r>
            <w:r w:rsidRPr="009955BE">
              <w:rPr>
                <w:rFonts w:ascii="Times New Roman" w:hAnsi="Times New Roman" w:cs="Times New Roman"/>
                <w:szCs w:val="20"/>
                <w:lang w:val="el-GR"/>
              </w:rPr>
              <w:t>, συμπλήρωμα).</w:t>
            </w:r>
          </w:p>
          <w:p w14:paraId="0D05F01A"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lang w:val="el-GR"/>
              </w:rPr>
            </w:pPr>
            <w:r w:rsidRPr="009955BE">
              <w:rPr>
                <w:rFonts w:ascii="Times New Roman" w:hAnsi="Times New Roman" w:cs="Times New Roman"/>
                <w:szCs w:val="20"/>
                <w:lang w:val="el-GR"/>
              </w:rPr>
              <w:t xml:space="preserve">Εξετάσεις με χρήση </w:t>
            </w:r>
            <w:proofErr w:type="spellStart"/>
            <w:r w:rsidRPr="009955BE">
              <w:rPr>
                <w:rFonts w:ascii="Times New Roman" w:hAnsi="Times New Roman" w:cs="Times New Roman"/>
                <w:szCs w:val="20"/>
                <w:lang w:val="el-GR"/>
              </w:rPr>
              <w:t>ενζυματικών</w:t>
            </w:r>
            <w:proofErr w:type="spellEnd"/>
            <w:r w:rsidRPr="009955BE">
              <w:rPr>
                <w:rFonts w:ascii="Times New Roman" w:hAnsi="Times New Roman" w:cs="Times New Roman"/>
                <w:szCs w:val="20"/>
                <w:lang w:val="el-GR"/>
              </w:rPr>
              <w:t xml:space="preserve"> τεχνικών (</w:t>
            </w:r>
            <w:r w:rsidRPr="009955BE">
              <w:rPr>
                <w:rFonts w:ascii="Times New Roman" w:hAnsi="Times New Roman" w:cs="Times New Roman"/>
                <w:szCs w:val="20"/>
                <w:lang w:val="en-US"/>
              </w:rPr>
              <w:t>screen</w:t>
            </w:r>
            <w:r w:rsidRPr="009955BE">
              <w:rPr>
                <w:rFonts w:ascii="Times New Roman" w:hAnsi="Times New Roman" w:cs="Times New Roman"/>
                <w:szCs w:val="20"/>
                <w:lang w:val="el-GR"/>
              </w:rPr>
              <w:t xml:space="preserve">, </w:t>
            </w:r>
            <w:r w:rsidRPr="009955BE">
              <w:rPr>
                <w:rFonts w:ascii="Times New Roman" w:hAnsi="Times New Roman" w:cs="Times New Roman"/>
                <w:szCs w:val="20"/>
                <w:lang w:val="en-US"/>
              </w:rPr>
              <w:t>panel</w:t>
            </w:r>
            <w:r w:rsidRPr="009955BE">
              <w:rPr>
                <w:rFonts w:ascii="Times New Roman" w:hAnsi="Times New Roman" w:cs="Times New Roman"/>
                <w:szCs w:val="20"/>
                <w:lang w:val="el-GR"/>
              </w:rPr>
              <w:t>).</w:t>
            </w:r>
          </w:p>
          <w:p w14:paraId="37D8DCDA"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lang w:val="el-GR"/>
              </w:rPr>
            </w:pPr>
            <w:r w:rsidRPr="009955BE">
              <w:rPr>
                <w:rFonts w:ascii="Times New Roman" w:hAnsi="Times New Roman" w:cs="Times New Roman"/>
                <w:szCs w:val="20"/>
                <w:lang w:val="el-GR"/>
              </w:rPr>
              <w:t xml:space="preserve">Διαδοχικές αραιώσεις για μελέτες </w:t>
            </w:r>
            <w:proofErr w:type="spellStart"/>
            <w:r w:rsidRPr="009955BE">
              <w:rPr>
                <w:rFonts w:ascii="Times New Roman" w:hAnsi="Times New Roman" w:cs="Times New Roman"/>
                <w:szCs w:val="20"/>
                <w:lang w:val="el-GR"/>
              </w:rPr>
              <w:t>τιτλοποίησης</w:t>
            </w:r>
            <w:proofErr w:type="spellEnd"/>
            <w:r w:rsidRPr="009955BE">
              <w:rPr>
                <w:rFonts w:ascii="Times New Roman" w:hAnsi="Times New Roman" w:cs="Times New Roman"/>
                <w:szCs w:val="20"/>
                <w:lang w:val="el-GR"/>
              </w:rPr>
              <w:t xml:space="preserve"> αντισωμάτων.</w:t>
            </w:r>
          </w:p>
          <w:p w14:paraId="159D7502"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rPr>
            </w:pPr>
            <w:r w:rsidRPr="009955BE">
              <w:rPr>
                <w:rFonts w:ascii="Times New Roman" w:hAnsi="Times New Roman" w:cs="Times New Roman"/>
                <w:szCs w:val="20"/>
                <w:lang w:val="en-US"/>
              </w:rPr>
              <w:t>Auto</w:t>
            </w:r>
            <w:r w:rsidRPr="009955BE">
              <w:rPr>
                <w:rFonts w:ascii="Times New Roman" w:hAnsi="Times New Roman" w:cs="Times New Roman"/>
                <w:szCs w:val="20"/>
              </w:rPr>
              <w:t xml:space="preserve"> </w:t>
            </w:r>
            <w:r w:rsidRPr="009955BE">
              <w:rPr>
                <w:rFonts w:ascii="Times New Roman" w:hAnsi="Times New Roman" w:cs="Times New Roman"/>
                <w:szCs w:val="20"/>
                <w:lang w:val="en-US"/>
              </w:rPr>
              <w:t>control</w:t>
            </w:r>
            <w:r w:rsidRPr="009955BE">
              <w:rPr>
                <w:rFonts w:ascii="Times New Roman" w:hAnsi="Times New Roman" w:cs="Times New Roman"/>
                <w:szCs w:val="20"/>
              </w:rPr>
              <w:t>.</w:t>
            </w:r>
          </w:p>
          <w:p w14:paraId="549E9116" w14:textId="77777777" w:rsidR="00B01391" w:rsidRPr="009955BE" w:rsidRDefault="00B01391" w:rsidP="00B01391">
            <w:pPr>
              <w:pStyle w:val="western"/>
              <w:numPr>
                <w:ilvl w:val="0"/>
                <w:numId w:val="1"/>
              </w:numPr>
              <w:tabs>
                <w:tab w:val="num" w:pos="426"/>
              </w:tabs>
              <w:suppressAutoHyphens w:val="0"/>
              <w:spacing w:before="0" w:after="0"/>
              <w:ind w:left="426" w:hanging="142"/>
              <w:rPr>
                <w:rFonts w:ascii="Times New Roman" w:hAnsi="Times New Roman" w:cs="Times New Roman"/>
                <w:b/>
                <w:bCs/>
                <w:szCs w:val="20"/>
              </w:rPr>
            </w:pPr>
            <w:proofErr w:type="spellStart"/>
            <w:r w:rsidRPr="009955BE">
              <w:rPr>
                <w:rFonts w:ascii="Times New Roman" w:hAnsi="Times New Roman" w:cs="Times New Roman"/>
                <w:szCs w:val="20"/>
              </w:rPr>
              <w:t>Προσδιορισμός</w:t>
            </w:r>
            <w:proofErr w:type="spellEnd"/>
            <w:r w:rsidRPr="009955BE">
              <w:rPr>
                <w:rFonts w:ascii="Times New Roman" w:hAnsi="Times New Roman" w:cs="Times New Roman"/>
                <w:szCs w:val="20"/>
              </w:rPr>
              <w:t xml:space="preserve"> </w:t>
            </w:r>
            <w:proofErr w:type="spellStart"/>
            <w:r w:rsidRPr="009955BE">
              <w:rPr>
                <w:rFonts w:ascii="Times New Roman" w:hAnsi="Times New Roman" w:cs="Times New Roman"/>
                <w:szCs w:val="20"/>
              </w:rPr>
              <w:t>ομάδ</w:t>
            </w:r>
            <w:proofErr w:type="spellEnd"/>
            <w:r w:rsidRPr="009955BE">
              <w:rPr>
                <w:rFonts w:ascii="Times New Roman" w:hAnsi="Times New Roman" w:cs="Times New Roman"/>
                <w:szCs w:val="20"/>
              </w:rPr>
              <w:t>ας/</w:t>
            </w:r>
            <w:r w:rsidRPr="009955BE">
              <w:rPr>
                <w:rFonts w:ascii="Times New Roman" w:hAnsi="Times New Roman" w:cs="Times New Roman"/>
                <w:szCs w:val="20"/>
                <w:lang w:val="en-US"/>
              </w:rPr>
              <w:t>DAT</w:t>
            </w:r>
            <w:r w:rsidRPr="009955BE">
              <w:rPr>
                <w:rFonts w:ascii="Times New Roman" w:hAnsi="Times New Roman" w:cs="Times New Roman"/>
                <w:szCs w:val="20"/>
              </w:rPr>
              <w:t xml:space="preserve"> </w:t>
            </w:r>
            <w:proofErr w:type="spellStart"/>
            <w:r w:rsidRPr="009955BE">
              <w:rPr>
                <w:rFonts w:ascii="Times New Roman" w:hAnsi="Times New Roman" w:cs="Times New Roman"/>
                <w:szCs w:val="20"/>
              </w:rPr>
              <w:t>νεογνού</w:t>
            </w:r>
            <w:proofErr w:type="spellEnd"/>
            <w:r w:rsidRPr="009955BE">
              <w:rPr>
                <w:rFonts w:ascii="Times New Roman" w:hAnsi="Times New Roman" w:cs="Times New Roman"/>
                <w:szCs w:val="20"/>
              </w:rPr>
              <w:t>.</w:t>
            </w:r>
          </w:p>
        </w:tc>
        <w:tc>
          <w:tcPr>
            <w:tcW w:w="992" w:type="dxa"/>
          </w:tcPr>
          <w:p w14:paraId="6230DE25"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ΝΑΙ</w:t>
            </w:r>
          </w:p>
        </w:tc>
        <w:tc>
          <w:tcPr>
            <w:tcW w:w="1134" w:type="dxa"/>
          </w:tcPr>
          <w:p w14:paraId="07C71387" w14:textId="77777777" w:rsidR="00B01391" w:rsidRPr="009955BE" w:rsidRDefault="00B01391" w:rsidP="00B01391">
            <w:pPr>
              <w:spacing w:after="0"/>
              <w:rPr>
                <w:rFonts w:ascii="Times New Roman" w:hAnsi="Times New Roman" w:cs="Times New Roman"/>
                <w:szCs w:val="20"/>
              </w:rPr>
            </w:pPr>
          </w:p>
        </w:tc>
        <w:tc>
          <w:tcPr>
            <w:tcW w:w="1276" w:type="dxa"/>
          </w:tcPr>
          <w:p w14:paraId="7B44CC99" w14:textId="77777777" w:rsidR="00B01391" w:rsidRPr="009955BE" w:rsidRDefault="00B01391" w:rsidP="00B01391">
            <w:pPr>
              <w:spacing w:after="0"/>
              <w:rPr>
                <w:rFonts w:ascii="Times New Roman" w:hAnsi="Times New Roman" w:cs="Times New Roman"/>
                <w:szCs w:val="20"/>
              </w:rPr>
            </w:pPr>
          </w:p>
        </w:tc>
      </w:tr>
      <w:tr w:rsidR="00B01391" w:rsidRPr="009955BE" w14:paraId="28169D60" w14:textId="77777777" w:rsidTr="00B01391">
        <w:tc>
          <w:tcPr>
            <w:tcW w:w="567" w:type="dxa"/>
          </w:tcPr>
          <w:p w14:paraId="15032A63"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3</w:t>
            </w:r>
          </w:p>
        </w:tc>
        <w:tc>
          <w:tcPr>
            <w:tcW w:w="6379" w:type="dxa"/>
          </w:tcPr>
          <w:p w14:paraId="357DE6F1" w14:textId="77777777" w:rsidR="00B01391" w:rsidRPr="009955BE" w:rsidRDefault="00B01391" w:rsidP="00B01391">
            <w:pPr>
              <w:pStyle w:val="western"/>
              <w:tabs>
                <w:tab w:val="num" w:pos="426"/>
              </w:tabs>
              <w:suppressAutoHyphens w:val="0"/>
              <w:spacing w:before="0" w:after="0"/>
              <w:rPr>
                <w:rFonts w:ascii="Times New Roman" w:hAnsi="Times New Roman" w:cs="Times New Roman"/>
                <w:b/>
                <w:bCs/>
                <w:szCs w:val="20"/>
                <w:lang w:val="el-GR"/>
              </w:rPr>
            </w:pPr>
            <w:r w:rsidRPr="009955BE">
              <w:rPr>
                <w:rFonts w:ascii="Times New Roman" w:hAnsi="Times New Roman" w:cs="Times New Roman"/>
                <w:szCs w:val="20"/>
                <w:lang w:val="el-GR"/>
              </w:rPr>
              <w:t xml:space="preserve">Να διαθέτει τουλάχιστον 40 θέσεις για τοποθέτηση δειγμάτων σε αποσπώμενους φορείς. Η τοποθέτηση και ο προγραμματισμός των δειγμάτων στον αναλυτή δεν θα πρέπει με κανένα τρόπο να επηρεάζει </w:t>
            </w:r>
            <w:r w:rsidRPr="009955BE">
              <w:rPr>
                <w:rFonts w:ascii="Times New Roman" w:hAnsi="Times New Roman" w:cs="Times New Roman"/>
                <w:szCs w:val="20"/>
                <w:lang w:val="el-GR"/>
              </w:rPr>
              <w:lastRenderedPageBreak/>
              <w:t>την ήδη εκτελούμενη ρουτίνα εκτός και αν πρόκειται για επείγοντα δείγματα. Ο αναλυτής θα πρέπει να είναι σε συνεχή βάση έτοιμος να δεχτεί καινούρια δείγματα για προγραμματισμό εξετάσεων, να περιγραφεί με λεπτομέρεια η φόρτωση και διεκπεραίωση επειγόντων δειγμάτων κατά τη διάρκεια εκτέλεσης της ρουτίνας.</w:t>
            </w:r>
          </w:p>
        </w:tc>
        <w:tc>
          <w:tcPr>
            <w:tcW w:w="992" w:type="dxa"/>
          </w:tcPr>
          <w:p w14:paraId="3A117043"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lastRenderedPageBreak/>
              <w:t>ΝΑΙ</w:t>
            </w:r>
          </w:p>
        </w:tc>
        <w:tc>
          <w:tcPr>
            <w:tcW w:w="1134" w:type="dxa"/>
          </w:tcPr>
          <w:p w14:paraId="4A0C8378"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5D1C7739"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7A12582D" w14:textId="77777777" w:rsidTr="00B01391">
        <w:tc>
          <w:tcPr>
            <w:tcW w:w="567" w:type="dxa"/>
          </w:tcPr>
          <w:p w14:paraId="06A0334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4</w:t>
            </w:r>
          </w:p>
        </w:tc>
        <w:tc>
          <w:tcPr>
            <w:tcW w:w="6379" w:type="dxa"/>
          </w:tcPr>
          <w:p w14:paraId="4ADC2EF7" w14:textId="77777777" w:rsidR="00B01391" w:rsidRPr="009955BE" w:rsidRDefault="00B01391" w:rsidP="00B01391">
            <w:pPr>
              <w:pStyle w:val="western"/>
              <w:tabs>
                <w:tab w:val="num" w:pos="426"/>
              </w:tabs>
              <w:suppressAutoHyphens w:val="0"/>
              <w:spacing w:before="0" w:after="0"/>
              <w:rPr>
                <w:rFonts w:ascii="Times New Roman" w:hAnsi="Times New Roman" w:cs="Times New Roman"/>
                <w:b/>
                <w:bCs/>
                <w:szCs w:val="20"/>
                <w:lang w:val="el-GR"/>
              </w:rPr>
            </w:pPr>
            <w:r w:rsidRPr="009955BE">
              <w:rPr>
                <w:rFonts w:ascii="Times New Roman" w:hAnsi="Times New Roman" w:cs="Times New Roman"/>
                <w:szCs w:val="20"/>
                <w:lang w:val="el-GR"/>
              </w:rPr>
              <w:t xml:space="preserve">Ο χειριστής ανά πάσα στιγμή να μπορεί να επιλέγει την εξέταση ή το συνδυασμό (πάνελ) εξετάσεων που θέλει να πραγματοποιήσει για κάθε δείγμα. Επιπλέον να έχει τη δυνατότητα δημιουργίας δικών του πρωτοκόλλων ή να τροποποιεί παραμέτρους των </w:t>
            </w:r>
            <w:proofErr w:type="spellStart"/>
            <w:r w:rsidRPr="009955BE">
              <w:rPr>
                <w:rFonts w:ascii="Times New Roman" w:hAnsi="Times New Roman" w:cs="Times New Roman"/>
                <w:szCs w:val="20"/>
                <w:lang w:val="el-GR"/>
              </w:rPr>
              <w:t>προτυποποιημένων</w:t>
            </w:r>
            <w:proofErr w:type="spellEnd"/>
            <w:r w:rsidRPr="009955BE">
              <w:rPr>
                <w:rFonts w:ascii="Times New Roman" w:hAnsi="Times New Roman" w:cs="Times New Roman"/>
                <w:szCs w:val="20"/>
                <w:lang w:val="el-GR"/>
              </w:rPr>
              <w:t xml:space="preserve"> (πχ παράταση χρόνου επώασης στη περίπτωση ανίχνευσης αντισωμάτων).</w:t>
            </w:r>
          </w:p>
        </w:tc>
        <w:tc>
          <w:tcPr>
            <w:tcW w:w="992" w:type="dxa"/>
          </w:tcPr>
          <w:p w14:paraId="7C02A373"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0C457E4C"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610AE57A"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188A98F8" w14:textId="77777777" w:rsidTr="00B01391">
        <w:tc>
          <w:tcPr>
            <w:tcW w:w="567" w:type="dxa"/>
          </w:tcPr>
          <w:p w14:paraId="2CCDB4E7"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5</w:t>
            </w:r>
          </w:p>
        </w:tc>
        <w:tc>
          <w:tcPr>
            <w:tcW w:w="6379" w:type="dxa"/>
          </w:tcPr>
          <w:p w14:paraId="6AA1D3D0"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Τα δείγματα να τοποθετούνται στον αναλυτή στα πρωτογενή τους σωληνάρια (</w:t>
            </w:r>
            <w:r w:rsidRPr="009955BE">
              <w:rPr>
                <w:rFonts w:ascii="Times New Roman" w:hAnsi="Times New Roman" w:cs="Times New Roman"/>
                <w:szCs w:val="20"/>
                <w:lang w:val="en-US"/>
              </w:rPr>
              <w:t>primary</w:t>
            </w:r>
            <w:r w:rsidRPr="009955BE">
              <w:rPr>
                <w:rFonts w:ascii="Times New Roman" w:hAnsi="Times New Roman" w:cs="Times New Roman"/>
                <w:szCs w:val="20"/>
                <w:lang w:val="el-GR"/>
              </w:rPr>
              <w:t xml:space="preserve"> </w:t>
            </w:r>
            <w:r w:rsidRPr="009955BE">
              <w:rPr>
                <w:rFonts w:ascii="Times New Roman" w:hAnsi="Times New Roman" w:cs="Times New Roman"/>
                <w:szCs w:val="20"/>
                <w:lang w:val="en-US"/>
              </w:rPr>
              <w:t>tubes</w:t>
            </w:r>
            <w:r w:rsidRPr="009955BE">
              <w:rPr>
                <w:rFonts w:ascii="Times New Roman" w:hAnsi="Times New Roman" w:cs="Times New Roman"/>
                <w:szCs w:val="20"/>
                <w:lang w:val="el-GR"/>
              </w:rPr>
              <w:t>) χωρίς μετάγγιση και να αναγνωρίζονται μέσω γραμμικού κώδικα (</w:t>
            </w:r>
            <w:r w:rsidRPr="009955BE">
              <w:rPr>
                <w:rFonts w:ascii="Times New Roman" w:hAnsi="Times New Roman" w:cs="Times New Roman"/>
                <w:szCs w:val="20"/>
                <w:lang w:val="en-US"/>
              </w:rPr>
              <w:t>Barcode</w:t>
            </w:r>
            <w:r w:rsidRPr="009955BE">
              <w:rPr>
                <w:rFonts w:ascii="Times New Roman" w:hAnsi="Times New Roman" w:cs="Times New Roman"/>
                <w:szCs w:val="20"/>
                <w:lang w:val="el-GR"/>
              </w:rPr>
              <w:t xml:space="preserve">). Ο αναλυτής να δέχεται χωρίς περιορισμούς σωληνάρια όλων των διαθέσιμων διαστάσεων καθώς και παιδιατρικά (μικρού όγκου). </w:t>
            </w:r>
          </w:p>
        </w:tc>
        <w:tc>
          <w:tcPr>
            <w:tcW w:w="992" w:type="dxa"/>
          </w:tcPr>
          <w:p w14:paraId="5D47C0DB"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24BE79C9"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3A52E0E6"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A8CB8C2" w14:textId="77777777" w:rsidTr="00B01391">
        <w:tc>
          <w:tcPr>
            <w:tcW w:w="567" w:type="dxa"/>
          </w:tcPr>
          <w:p w14:paraId="181B2B87"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6</w:t>
            </w:r>
          </w:p>
        </w:tc>
        <w:tc>
          <w:tcPr>
            <w:tcW w:w="6379" w:type="dxa"/>
          </w:tcPr>
          <w:p w14:paraId="65618DD1"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Ο αναλυτής να εξετάζει δείγματα ορού, πλάσματος, εναιωρήματος </w:t>
            </w:r>
            <w:proofErr w:type="spellStart"/>
            <w:r w:rsidRPr="009955BE">
              <w:rPr>
                <w:rFonts w:ascii="Times New Roman" w:hAnsi="Times New Roman" w:cs="Times New Roman"/>
                <w:szCs w:val="20"/>
                <w:lang w:val="el-GR"/>
              </w:rPr>
              <w:t>ερυθροκυττάρων</w:t>
            </w:r>
            <w:proofErr w:type="spellEnd"/>
            <w:r w:rsidRPr="009955BE">
              <w:rPr>
                <w:rFonts w:ascii="Times New Roman" w:hAnsi="Times New Roman" w:cs="Times New Roman"/>
                <w:szCs w:val="20"/>
                <w:lang w:val="el-GR"/>
              </w:rPr>
              <w:t xml:space="preserve">, συμπυκνωμένων ερυθρών κατευθείαν από τον ασκό, </w:t>
            </w:r>
            <w:proofErr w:type="spellStart"/>
            <w:r w:rsidRPr="009955BE">
              <w:rPr>
                <w:rFonts w:ascii="Times New Roman" w:hAnsi="Times New Roman" w:cs="Times New Roman"/>
                <w:szCs w:val="20"/>
                <w:lang w:val="el-GR"/>
              </w:rPr>
              <w:t>φυγοκεντρημένου</w:t>
            </w:r>
            <w:proofErr w:type="spellEnd"/>
            <w:r w:rsidRPr="009955BE">
              <w:rPr>
                <w:rFonts w:ascii="Times New Roman" w:hAnsi="Times New Roman" w:cs="Times New Roman"/>
                <w:szCs w:val="20"/>
                <w:lang w:val="el-GR"/>
              </w:rPr>
              <w:t xml:space="preserve"> ολικού αίματος. Να μπορεί να χειρίζεται παράλληλα συνδυασμούς με τους παραπάνω τύπους δειγμάτων. Η παρασκευή του εναιωρήματος των ερυθρών να μπορεί να γίνεται αυτόματα από τον αναλυτή, με χρήση φυσιολογικού ορού, σε υποδοχείς μίας χρήσης (</w:t>
            </w:r>
            <w:proofErr w:type="spellStart"/>
            <w:r w:rsidRPr="009955BE">
              <w:rPr>
                <w:rFonts w:ascii="Times New Roman" w:hAnsi="Times New Roman" w:cs="Times New Roman"/>
                <w:szCs w:val="20"/>
                <w:lang w:val="el-GR"/>
              </w:rPr>
              <w:t>κιβέτα</w:t>
            </w:r>
            <w:proofErr w:type="spellEnd"/>
            <w:r w:rsidRPr="009955BE">
              <w:rPr>
                <w:rFonts w:ascii="Times New Roman" w:hAnsi="Times New Roman" w:cs="Times New Roman"/>
                <w:szCs w:val="20"/>
                <w:lang w:val="el-GR"/>
              </w:rPr>
              <w:t xml:space="preserve">, </w:t>
            </w:r>
            <w:proofErr w:type="spellStart"/>
            <w:r w:rsidRPr="009955BE">
              <w:rPr>
                <w:rFonts w:ascii="Times New Roman" w:hAnsi="Times New Roman" w:cs="Times New Roman"/>
                <w:szCs w:val="20"/>
                <w:lang w:val="el-GR"/>
              </w:rPr>
              <w:t>μικροπλάκα</w:t>
            </w:r>
            <w:proofErr w:type="spellEnd"/>
            <w:r w:rsidRPr="009955BE">
              <w:rPr>
                <w:rFonts w:ascii="Times New Roman" w:hAnsi="Times New Roman" w:cs="Times New Roman"/>
                <w:szCs w:val="20"/>
                <w:lang w:val="el-GR"/>
              </w:rPr>
              <w:t xml:space="preserve">), ώστε να αποτρέπεται η επιμόλυνση από δείγμα σε δείγμα. </w:t>
            </w:r>
          </w:p>
        </w:tc>
        <w:tc>
          <w:tcPr>
            <w:tcW w:w="992" w:type="dxa"/>
          </w:tcPr>
          <w:p w14:paraId="6A8A7878"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5D3C82DC"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75752802"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10C59C78" w14:textId="77777777" w:rsidTr="00B01391">
        <w:tc>
          <w:tcPr>
            <w:tcW w:w="567" w:type="dxa"/>
          </w:tcPr>
          <w:p w14:paraId="7398B0D5"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7</w:t>
            </w:r>
          </w:p>
        </w:tc>
        <w:tc>
          <w:tcPr>
            <w:tcW w:w="6379" w:type="dxa"/>
          </w:tcPr>
          <w:p w14:paraId="43C4CAB9"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Να διαθέτει δυνατότητα ανίχνευσης πήγματος στο δείγμα με οπτική ή ακουστική ενημέρωση του χειριστή.</w:t>
            </w:r>
          </w:p>
        </w:tc>
        <w:tc>
          <w:tcPr>
            <w:tcW w:w="992" w:type="dxa"/>
          </w:tcPr>
          <w:p w14:paraId="6FA1F20C"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32CFA435"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62DB43D1"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4043EC42" w14:textId="77777777" w:rsidTr="00B01391">
        <w:tc>
          <w:tcPr>
            <w:tcW w:w="567" w:type="dxa"/>
          </w:tcPr>
          <w:p w14:paraId="08105E85"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8</w:t>
            </w:r>
          </w:p>
        </w:tc>
        <w:tc>
          <w:tcPr>
            <w:tcW w:w="6379" w:type="dxa"/>
          </w:tcPr>
          <w:p w14:paraId="7706CD42"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Η αντίδραση θα πρέπει να διαβάζεται και από τις δύο πλευρές της </w:t>
            </w:r>
            <w:proofErr w:type="spellStart"/>
            <w:r w:rsidRPr="009955BE">
              <w:rPr>
                <w:rFonts w:ascii="Times New Roman" w:hAnsi="Times New Roman" w:cs="Times New Roman"/>
                <w:szCs w:val="20"/>
                <w:lang w:val="el-GR"/>
              </w:rPr>
              <w:t>μικροστήλης</w:t>
            </w:r>
            <w:proofErr w:type="spellEnd"/>
            <w:r w:rsidRPr="009955BE">
              <w:rPr>
                <w:rFonts w:ascii="Times New Roman" w:hAnsi="Times New Roman" w:cs="Times New Roman"/>
                <w:szCs w:val="20"/>
                <w:lang w:val="el-GR"/>
              </w:rPr>
              <w:t xml:space="preserve"> για την αποφυγή λανθασμένης ερμηνείας στην περίπτωση πολύ ασθενών αντιδράσεων.</w:t>
            </w:r>
          </w:p>
        </w:tc>
        <w:tc>
          <w:tcPr>
            <w:tcW w:w="992" w:type="dxa"/>
          </w:tcPr>
          <w:p w14:paraId="5AFD5EFA"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45317C5B"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167C793E"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7E270946" w14:textId="77777777" w:rsidTr="00B01391">
        <w:tc>
          <w:tcPr>
            <w:tcW w:w="567" w:type="dxa"/>
          </w:tcPr>
          <w:p w14:paraId="08CB6451"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9</w:t>
            </w:r>
          </w:p>
        </w:tc>
        <w:tc>
          <w:tcPr>
            <w:tcW w:w="6379" w:type="dxa"/>
          </w:tcPr>
          <w:p w14:paraId="7DD41DB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Θα πρέπει να εντοπίζει προβλήματα που σχετίζονται με τη ποιότητα των </w:t>
            </w:r>
            <w:proofErr w:type="spellStart"/>
            <w:r w:rsidRPr="009955BE">
              <w:rPr>
                <w:rFonts w:ascii="Times New Roman" w:hAnsi="Times New Roman" w:cs="Times New Roman"/>
                <w:szCs w:val="20"/>
                <w:lang w:val="el-GR"/>
              </w:rPr>
              <w:t>προδιανεμημένων</w:t>
            </w:r>
            <w:proofErr w:type="spellEnd"/>
            <w:r w:rsidRPr="009955BE">
              <w:rPr>
                <w:rFonts w:ascii="Times New Roman" w:hAnsi="Times New Roman" w:cs="Times New Roman"/>
                <w:szCs w:val="20"/>
                <w:lang w:val="el-GR"/>
              </w:rPr>
              <w:t xml:space="preserve"> αντιδραστηρίων (στήλες) πριν την διενέργεια της εκάστοτε εξέτασης.</w:t>
            </w:r>
          </w:p>
        </w:tc>
        <w:tc>
          <w:tcPr>
            <w:tcW w:w="992" w:type="dxa"/>
          </w:tcPr>
          <w:p w14:paraId="4D84C85A"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7A06FAA3"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78CA262A"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7D99A7F8" w14:textId="77777777" w:rsidTr="00B01391">
        <w:tc>
          <w:tcPr>
            <w:tcW w:w="567" w:type="dxa"/>
          </w:tcPr>
          <w:p w14:paraId="3A9BB18D"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10</w:t>
            </w:r>
          </w:p>
        </w:tc>
        <w:tc>
          <w:tcPr>
            <w:tcW w:w="6379" w:type="dxa"/>
          </w:tcPr>
          <w:p w14:paraId="01F73017"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Επιθυμητή είναι η δυνατότητα του αυτόματου προγραμματισμού εξετάσεων με βάση τα αποτελέσματα των ήδη εκτελούμενων εξετάσεων (πχ. σε περίπτωση θετικής έμμεσης </w:t>
            </w:r>
            <w:r w:rsidRPr="009955BE">
              <w:rPr>
                <w:rFonts w:ascii="Times New Roman" w:hAnsi="Times New Roman" w:cs="Times New Roman"/>
                <w:szCs w:val="20"/>
              </w:rPr>
              <w:t>Coombs</w:t>
            </w:r>
            <w:r w:rsidRPr="009955BE">
              <w:rPr>
                <w:rFonts w:ascii="Times New Roman" w:hAnsi="Times New Roman" w:cs="Times New Roman"/>
                <w:szCs w:val="20"/>
                <w:lang w:val="el-GR"/>
              </w:rPr>
              <w:t xml:space="preserve"> μπορεί να γίνεται αυτόματα ο προγραμματισμός πάνελ, ή η διενέργεια εξέτασης </w:t>
            </w:r>
            <w:proofErr w:type="spellStart"/>
            <w:r w:rsidRPr="009955BE">
              <w:rPr>
                <w:rFonts w:ascii="Times New Roman" w:hAnsi="Times New Roman" w:cs="Times New Roman"/>
                <w:szCs w:val="20"/>
              </w:rPr>
              <w:t>Dweak</w:t>
            </w:r>
            <w:proofErr w:type="spellEnd"/>
            <w:r w:rsidRPr="009955BE">
              <w:rPr>
                <w:rFonts w:ascii="Times New Roman" w:hAnsi="Times New Roman" w:cs="Times New Roman"/>
                <w:szCs w:val="20"/>
                <w:lang w:val="el-GR"/>
              </w:rPr>
              <w:t xml:space="preserve"> σε περίπτωση </w:t>
            </w:r>
            <w:proofErr w:type="spellStart"/>
            <w:r w:rsidRPr="009955BE">
              <w:rPr>
                <w:rFonts w:ascii="Times New Roman" w:hAnsi="Times New Roman" w:cs="Times New Roman"/>
                <w:szCs w:val="20"/>
              </w:rPr>
              <w:t>DNeg</w:t>
            </w:r>
            <w:proofErr w:type="spellEnd"/>
            <w:r w:rsidRPr="009955BE">
              <w:rPr>
                <w:rFonts w:ascii="Times New Roman" w:hAnsi="Times New Roman" w:cs="Times New Roman"/>
                <w:szCs w:val="20"/>
                <w:lang w:val="el-GR"/>
              </w:rPr>
              <w:t xml:space="preserve"> δειγμάτων αιμοδοτών) προς διευκόλυνση του εργαστηρίου.</w:t>
            </w:r>
          </w:p>
        </w:tc>
        <w:tc>
          <w:tcPr>
            <w:tcW w:w="992" w:type="dxa"/>
          </w:tcPr>
          <w:p w14:paraId="02FC88DF"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2D1B946E"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1619FA07"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74701F5B" w14:textId="77777777" w:rsidTr="00B01391">
        <w:tc>
          <w:tcPr>
            <w:tcW w:w="567" w:type="dxa"/>
          </w:tcPr>
          <w:p w14:paraId="0ACDD59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11</w:t>
            </w:r>
          </w:p>
        </w:tc>
        <w:tc>
          <w:tcPr>
            <w:tcW w:w="6379" w:type="dxa"/>
          </w:tcPr>
          <w:p w14:paraId="158815D7"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Να διαθέτει ανίχνευση στάθμης του δείγματος. </w:t>
            </w:r>
          </w:p>
        </w:tc>
        <w:tc>
          <w:tcPr>
            <w:tcW w:w="992" w:type="dxa"/>
          </w:tcPr>
          <w:p w14:paraId="20BAA8FB"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33F170CA"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5080B36C"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3780B838" w14:textId="77777777" w:rsidTr="00B01391">
        <w:tc>
          <w:tcPr>
            <w:tcW w:w="567" w:type="dxa"/>
          </w:tcPr>
          <w:p w14:paraId="0C6FE032"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12</w:t>
            </w:r>
          </w:p>
        </w:tc>
        <w:tc>
          <w:tcPr>
            <w:tcW w:w="6379" w:type="dxa"/>
          </w:tcPr>
          <w:p w14:paraId="3AF894A3"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Να διαθέτει επαρκή αποθηκευτικό χώρο αντιδραστηρίων ώστε να έχει υψηλή αυτονομία για τις κύριες εξετάσεις (ομάδα, </w:t>
            </w:r>
            <w:r w:rsidRPr="009955BE">
              <w:rPr>
                <w:rFonts w:ascii="Times New Roman" w:hAnsi="Times New Roman" w:cs="Times New Roman"/>
                <w:szCs w:val="20"/>
              </w:rPr>
              <w:t>Rhesus</w:t>
            </w:r>
            <w:r w:rsidRPr="009955BE">
              <w:rPr>
                <w:rFonts w:ascii="Times New Roman" w:hAnsi="Times New Roman" w:cs="Times New Roman"/>
                <w:szCs w:val="20"/>
                <w:lang w:val="el-GR"/>
              </w:rPr>
              <w:t>, φαινότυπο, διασταύρωση, έλεγχος αντισωμάτων) χωρίς την ανάγκη διακοπής της ρουτίνας για τροφοδότηση. Ο χρόνος ζωής των αντιδραστηρίων επί του αναλυτή, με εξαίρεση τα διαλύματα ερυθρών, θα πρέπει να υπερβαίνει τη μια εβδομάδα κατ’ ελάχιστο ιδανικά δε να μπορεί να παραταθεί μέχρι το χρόνο λήξης που ορίζει ο κατασκευαστής τους.</w:t>
            </w:r>
          </w:p>
        </w:tc>
        <w:tc>
          <w:tcPr>
            <w:tcW w:w="992" w:type="dxa"/>
          </w:tcPr>
          <w:p w14:paraId="6D6B0D13"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3EE18644"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6CE8BBFD"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D91B22A" w14:textId="77777777" w:rsidTr="00B01391">
        <w:tc>
          <w:tcPr>
            <w:tcW w:w="567" w:type="dxa"/>
          </w:tcPr>
          <w:p w14:paraId="602817FB"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13</w:t>
            </w:r>
          </w:p>
        </w:tc>
        <w:tc>
          <w:tcPr>
            <w:tcW w:w="6379" w:type="dxa"/>
          </w:tcPr>
          <w:p w14:paraId="7D2CD7A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Θα πρέπει να διασφαλίζεται (με ανακίνηση η ανάδευση) η σταθερή συγκέντρωση του εναιωρήματος των γνωστών ερυθρών για ανάστροφο έλεγχο ομάδας, έλεγχο αντισωμάτων κλπ. Ο αναλυτής θα πρέπει να ανιχνεύει μέσω συνεχούς παρακολούθησης της στάθμης του υγρού το διαθέσιμο όγκο σε κάθε αντιδραστήριο και να ενημερώνει το χειριστή.</w:t>
            </w:r>
          </w:p>
        </w:tc>
        <w:tc>
          <w:tcPr>
            <w:tcW w:w="992" w:type="dxa"/>
          </w:tcPr>
          <w:p w14:paraId="3C599827"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542EE775"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267264CC"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51591A8E" w14:textId="77777777" w:rsidTr="00B01391">
        <w:tc>
          <w:tcPr>
            <w:tcW w:w="567" w:type="dxa"/>
          </w:tcPr>
          <w:p w14:paraId="296CB6BF"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14</w:t>
            </w:r>
          </w:p>
        </w:tc>
        <w:tc>
          <w:tcPr>
            <w:tcW w:w="6379" w:type="dxa"/>
          </w:tcPr>
          <w:p w14:paraId="4AAB8DC9"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Τα αντιδραστήρια να δύναται να τοποθετούνται σε τυχαίες θέσεις και ο αναλυτής μέσω του γραμμικού κώδικα (</w:t>
            </w:r>
            <w:r w:rsidRPr="009955BE">
              <w:rPr>
                <w:rFonts w:ascii="Times New Roman" w:hAnsi="Times New Roman" w:cs="Times New Roman"/>
                <w:szCs w:val="20"/>
                <w:lang w:val="en-US"/>
              </w:rPr>
              <w:t>Barcode</w:t>
            </w:r>
            <w:r w:rsidRPr="009955BE">
              <w:rPr>
                <w:rFonts w:ascii="Times New Roman" w:hAnsi="Times New Roman" w:cs="Times New Roman"/>
                <w:szCs w:val="20"/>
                <w:lang w:val="el-GR"/>
              </w:rPr>
              <w:t xml:space="preserve">) να προσδιορίζει όλα τα απαραίτητα στοιχεία (όνομα αντιδραστηρίου, αρ. παρτίδας, </w:t>
            </w:r>
            <w:proofErr w:type="spellStart"/>
            <w:r w:rsidRPr="009955BE">
              <w:rPr>
                <w:rFonts w:ascii="Times New Roman" w:hAnsi="Times New Roman" w:cs="Times New Roman"/>
                <w:szCs w:val="20"/>
                <w:lang w:val="el-GR"/>
              </w:rPr>
              <w:t>ημ</w:t>
            </w:r>
            <w:proofErr w:type="spellEnd"/>
            <w:r w:rsidRPr="009955BE">
              <w:rPr>
                <w:rFonts w:ascii="Times New Roman" w:hAnsi="Times New Roman" w:cs="Times New Roman"/>
                <w:szCs w:val="20"/>
                <w:lang w:val="el-GR"/>
              </w:rPr>
              <w:t xml:space="preserve">. λήξης, διαθέσιμη ποσότητα) για </w:t>
            </w:r>
            <w:proofErr w:type="spellStart"/>
            <w:r w:rsidRPr="009955BE">
              <w:rPr>
                <w:rFonts w:ascii="Times New Roman" w:hAnsi="Times New Roman" w:cs="Times New Roman"/>
                <w:szCs w:val="20"/>
                <w:lang w:val="el-GR"/>
              </w:rPr>
              <w:t>ιχνηλάτηση</w:t>
            </w:r>
            <w:proofErr w:type="spellEnd"/>
            <w:r w:rsidRPr="009955BE">
              <w:rPr>
                <w:rFonts w:ascii="Times New Roman" w:hAnsi="Times New Roman" w:cs="Times New Roman"/>
                <w:szCs w:val="20"/>
                <w:lang w:val="el-GR"/>
              </w:rPr>
              <w:t xml:space="preserve"> της εξέτασης. Οποιαδήποτε αλλαγή στα αντιδραστήρια που είναι φορτωμένα στον αναλυτή θα πρέπει για την ασφάλεια των αποτελεσμάτων να ανιχνεύεται αυτόματα και να καταγράφεται από το λογισμικό του αναλυτή.</w:t>
            </w:r>
          </w:p>
        </w:tc>
        <w:tc>
          <w:tcPr>
            <w:tcW w:w="992" w:type="dxa"/>
          </w:tcPr>
          <w:p w14:paraId="326B2E0A"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54D1FD30"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16EB0630"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52BA90DA" w14:textId="77777777" w:rsidTr="00B01391">
        <w:tc>
          <w:tcPr>
            <w:tcW w:w="567" w:type="dxa"/>
          </w:tcPr>
          <w:p w14:paraId="625C9F7D"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15</w:t>
            </w:r>
          </w:p>
        </w:tc>
        <w:tc>
          <w:tcPr>
            <w:tcW w:w="6379" w:type="dxa"/>
          </w:tcPr>
          <w:p w14:paraId="165F5973"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Τυχόν ύπαρξη πωμάτων στα σωληνάρια ή στα φιαλίδια των αντιδραστηρίων (εκ παραδρομής) να ανιχνεύεται από τον αναλυτή και να ενημερώνεται ο χειριστής.</w:t>
            </w:r>
          </w:p>
        </w:tc>
        <w:tc>
          <w:tcPr>
            <w:tcW w:w="992" w:type="dxa"/>
          </w:tcPr>
          <w:p w14:paraId="62F75EDA"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46FEB560"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3480F818"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3B8CD30" w14:textId="77777777" w:rsidTr="00B01391">
        <w:tc>
          <w:tcPr>
            <w:tcW w:w="567" w:type="dxa"/>
          </w:tcPr>
          <w:p w14:paraId="5A53D6C2"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lastRenderedPageBreak/>
              <w:t>16</w:t>
            </w:r>
          </w:p>
        </w:tc>
        <w:tc>
          <w:tcPr>
            <w:tcW w:w="6379" w:type="dxa"/>
          </w:tcPr>
          <w:p w14:paraId="5D62A8F7"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Η διάτρηση του καλύμματος των κασετών να γίνεται από κατάλληλες κεφαλές (πολλαπλές κεφαλές ανάλογα με τα προφίλ εξετάσεων του κάθε εργαστηρίου) ώστε να διασφαλίζεται η αποφυγή επιμόλυνσης ανάμεσα στις διαφορετικού τύπου κασέτες.</w:t>
            </w:r>
          </w:p>
        </w:tc>
        <w:tc>
          <w:tcPr>
            <w:tcW w:w="992" w:type="dxa"/>
          </w:tcPr>
          <w:p w14:paraId="2CF8F96D"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6685A170"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2F8F3389"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1741C6F4" w14:textId="77777777" w:rsidTr="00B01391">
        <w:tc>
          <w:tcPr>
            <w:tcW w:w="567" w:type="dxa"/>
          </w:tcPr>
          <w:p w14:paraId="03A469AE"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17</w:t>
            </w:r>
          </w:p>
        </w:tc>
        <w:tc>
          <w:tcPr>
            <w:tcW w:w="6379" w:type="dxa"/>
          </w:tcPr>
          <w:p w14:paraId="5576F760"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Να μπορεί να χρησιμοποιήσει μερικώς χρησιμοποιημένες κασέτες.</w:t>
            </w:r>
          </w:p>
        </w:tc>
        <w:tc>
          <w:tcPr>
            <w:tcW w:w="992" w:type="dxa"/>
          </w:tcPr>
          <w:p w14:paraId="4FFCFC6F"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376D1101"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6E3235AB"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385285E4" w14:textId="77777777" w:rsidTr="00B01391">
        <w:tc>
          <w:tcPr>
            <w:tcW w:w="567" w:type="dxa"/>
          </w:tcPr>
          <w:p w14:paraId="517A2C6C"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18</w:t>
            </w:r>
          </w:p>
        </w:tc>
        <w:tc>
          <w:tcPr>
            <w:tcW w:w="6379" w:type="dxa"/>
          </w:tcPr>
          <w:p w14:paraId="57070466"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 xml:space="preserve">Ο χρήστης να ενημερώνεται κάθε στιγμή για τις διαθέσιμες ποσότητες αντιδραστηρίων και εάν είναι επαρκείς για τις προγραμματισμένες εξετάσεις, για το χρόνο που χρειάζεται για να πραγματοποιηθεί η κάθε εξέταση και το στάδιο στο οποίο βρίσκεται κλπ. </w:t>
            </w:r>
          </w:p>
        </w:tc>
        <w:tc>
          <w:tcPr>
            <w:tcW w:w="992" w:type="dxa"/>
          </w:tcPr>
          <w:p w14:paraId="43409CBD"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20C9D6C7"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7A415B25"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09BCD64" w14:textId="77777777" w:rsidTr="00B01391">
        <w:tc>
          <w:tcPr>
            <w:tcW w:w="567" w:type="dxa"/>
          </w:tcPr>
          <w:p w14:paraId="50E74196"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19</w:t>
            </w:r>
          </w:p>
        </w:tc>
        <w:tc>
          <w:tcPr>
            <w:tcW w:w="6379" w:type="dxa"/>
          </w:tcPr>
          <w:p w14:paraId="52CBF574"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 xml:space="preserve">Ο αναλυτής να διαθέτει επαρκή αποθηκευτικό χώρο για στερεά και υγρά. Η στάθμη τους να ελέγχεται από το λογισμικό και να ενημερώνεται ο χειριστής όταν θα πρέπει να απομακρυνθούν. </w:t>
            </w:r>
          </w:p>
        </w:tc>
        <w:tc>
          <w:tcPr>
            <w:tcW w:w="992" w:type="dxa"/>
          </w:tcPr>
          <w:p w14:paraId="7594346F"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51AC8999"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63279569"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5DC55444" w14:textId="77777777" w:rsidTr="00B01391">
        <w:tc>
          <w:tcPr>
            <w:tcW w:w="567" w:type="dxa"/>
          </w:tcPr>
          <w:p w14:paraId="74232C8C"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20</w:t>
            </w:r>
          </w:p>
        </w:tc>
        <w:tc>
          <w:tcPr>
            <w:tcW w:w="6379" w:type="dxa"/>
          </w:tcPr>
          <w:p w14:paraId="0470F20C"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 xml:space="preserve">Ο αναλυτής να έχει ταχύτητα τουλάχιστον 20 ομάδες &amp; </w:t>
            </w:r>
            <w:r w:rsidRPr="009955BE">
              <w:rPr>
                <w:rFonts w:ascii="Times New Roman" w:hAnsi="Times New Roman" w:cs="Times New Roman"/>
                <w:szCs w:val="20"/>
                <w:lang w:val="en-US"/>
              </w:rPr>
              <w:t>screen</w:t>
            </w:r>
            <w:r w:rsidRPr="009955BE">
              <w:rPr>
                <w:rFonts w:ascii="Times New Roman" w:hAnsi="Times New Roman" w:cs="Times New Roman"/>
                <w:szCs w:val="20"/>
                <w:lang w:val="el-GR"/>
              </w:rPr>
              <w:t xml:space="preserve"> / ώρα.</w:t>
            </w:r>
          </w:p>
        </w:tc>
        <w:tc>
          <w:tcPr>
            <w:tcW w:w="992" w:type="dxa"/>
          </w:tcPr>
          <w:p w14:paraId="7C0266AF"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032A4DDA"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08F9447E"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652AF98D" w14:textId="77777777" w:rsidTr="00B01391">
        <w:tc>
          <w:tcPr>
            <w:tcW w:w="567" w:type="dxa"/>
          </w:tcPr>
          <w:p w14:paraId="763E91E7"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21</w:t>
            </w:r>
          </w:p>
        </w:tc>
        <w:tc>
          <w:tcPr>
            <w:tcW w:w="6379" w:type="dxa"/>
          </w:tcPr>
          <w:p w14:paraId="59703A56"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 xml:space="preserve">Το αποτέλεσμα της αντίδρασης να διαβάζεται και να ερμηνεύεται αυτόματα. Σε περίπτωση ακαθόριστου η αμφίβολου αποτελέσματος (μικτός πληθυσμός, πολύ ασθενής αντίδραση </w:t>
            </w:r>
            <w:proofErr w:type="spellStart"/>
            <w:r w:rsidRPr="009955BE">
              <w:rPr>
                <w:rFonts w:ascii="Times New Roman" w:hAnsi="Times New Roman" w:cs="Times New Roman"/>
                <w:szCs w:val="20"/>
                <w:lang w:val="el-GR"/>
              </w:rPr>
              <w:t>κλπ</w:t>
            </w:r>
            <w:proofErr w:type="spellEnd"/>
            <w:r w:rsidRPr="009955BE">
              <w:rPr>
                <w:rFonts w:ascii="Times New Roman" w:hAnsi="Times New Roman" w:cs="Times New Roman"/>
                <w:szCs w:val="20"/>
                <w:lang w:val="el-GR"/>
              </w:rPr>
              <w:t xml:space="preserve">) ο χρήστης να έχει τη δυνατότητα να αξιολογεί το αποτέλεσμα οπτικά και να το καταχωρεί. Η επέμβαση του χειριστή θα πρέπει να </w:t>
            </w:r>
            <w:proofErr w:type="spellStart"/>
            <w:r w:rsidRPr="009955BE">
              <w:rPr>
                <w:rFonts w:ascii="Times New Roman" w:hAnsi="Times New Roman" w:cs="Times New Roman"/>
                <w:szCs w:val="20"/>
                <w:lang w:val="el-GR"/>
              </w:rPr>
              <w:t>ιχνηλατείται</w:t>
            </w:r>
            <w:proofErr w:type="spellEnd"/>
            <w:r w:rsidRPr="009955BE">
              <w:rPr>
                <w:rFonts w:ascii="Times New Roman" w:hAnsi="Times New Roman" w:cs="Times New Roman"/>
                <w:szCs w:val="20"/>
                <w:lang w:val="el-GR"/>
              </w:rPr>
              <w:t xml:space="preserve"> από το σύστημα όταν ανακαλείται το συγκεκριμένο αποτέλεσμα.</w:t>
            </w:r>
          </w:p>
        </w:tc>
        <w:tc>
          <w:tcPr>
            <w:tcW w:w="992" w:type="dxa"/>
          </w:tcPr>
          <w:p w14:paraId="417AD2FA"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1FFCA394"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3A1C27AD"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B9CDC8B" w14:textId="77777777" w:rsidTr="00B01391">
        <w:tc>
          <w:tcPr>
            <w:tcW w:w="567" w:type="dxa"/>
          </w:tcPr>
          <w:p w14:paraId="3CB49108"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22</w:t>
            </w:r>
          </w:p>
        </w:tc>
        <w:tc>
          <w:tcPr>
            <w:tcW w:w="6379" w:type="dxa"/>
          </w:tcPr>
          <w:p w14:paraId="762CAE94"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Να διαθέτει δυνατότητα απομακρυσμένης πρόσβασης για επικύρωση αποτελεσμάτων.</w:t>
            </w:r>
          </w:p>
        </w:tc>
        <w:tc>
          <w:tcPr>
            <w:tcW w:w="992" w:type="dxa"/>
          </w:tcPr>
          <w:p w14:paraId="2B32595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4599C534"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372F45FD"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632DDF35" w14:textId="77777777" w:rsidTr="00B01391">
        <w:tc>
          <w:tcPr>
            <w:tcW w:w="567" w:type="dxa"/>
          </w:tcPr>
          <w:p w14:paraId="3BC58DF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23</w:t>
            </w:r>
          </w:p>
        </w:tc>
        <w:tc>
          <w:tcPr>
            <w:tcW w:w="6379" w:type="dxa"/>
          </w:tcPr>
          <w:p w14:paraId="24E45C41"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Η εικόνα της αντίδρασης να αποθηκεύεται ηλεκτρονικά στη μνήμη του αναλυτή και σε εξωτερικό αποθηκευτικό χώρο.</w:t>
            </w:r>
          </w:p>
        </w:tc>
        <w:tc>
          <w:tcPr>
            <w:tcW w:w="992" w:type="dxa"/>
          </w:tcPr>
          <w:p w14:paraId="67B3F870"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7E4EBDD2"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2DD51907"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64C4AF2" w14:textId="77777777" w:rsidTr="00B01391">
        <w:tc>
          <w:tcPr>
            <w:tcW w:w="567" w:type="dxa"/>
          </w:tcPr>
          <w:p w14:paraId="71D8E0E6"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24</w:t>
            </w:r>
          </w:p>
        </w:tc>
        <w:tc>
          <w:tcPr>
            <w:tcW w:w="6379" w:type="dxa"/>
          </w:tcPr>
          <w:p w14:paraId="2838BFEE"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Να συνδέεται με εξωτερικό πληροφοριακό σύστημα (</w:t>
            </w:r>
            <w:r w:rsidRPr="009955BE">
              <w:rPr>
                <w:rFonts w:ascii="Times New Roman" w:hAnsi="Times New Roman" w:cs="Times New Roman"/>
                <w:szCs w:val="20"/>
                <w:lang w:val="en-US"/>
              </w:rPr>
              <w:t>LIS</w:t>
            </w:r>
            <w:r w:rsidRPr="009955BE">
              <w:rPr>
                <w:rFonts w:ascii="Times New Roman" w:hAnsi="Times New Roman" w:cs="Times New Roman"/>
                <w:szCs w:val="20"/>
                <w:lang w:val="el-GR"/>
              </w:rPr>
              <w:t>) για αυτόματη παραγγελία εξετάσεων και την αποστολή των αποτελεσμάτων.</w:t>
            </w:r>
          </w:p>
        </w:tc>
        <w:tc>
          <w:tcPr>
            <w:tcW w:w="992" w:type="dxa"/>
          </w:tcPr>
          <w:p w14:paraId="2427E85A"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2A0984D6"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4A39CBCD"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C042BEF" w14:textId="77777777" w:rsidTr="00B01391">
        <w:tc>
          <w:tcPr>
            <w:tcW w:w="567" w:type="dxa"/>
          </w:tcPr>
          <w:p w14:paraId="57E3E6BA"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25</w:t>
            </w:r>
          </w:p>
        </w:tc>
        <w:tc>
          <w:tcPr>
            <w:tcW w:w="6379" w:type="dxa"/>
          </w:tcPr>
          <w:p w14:paraId="5D174BFA"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Να έχει τη δυνατότητα επαλήθευσης, τεκμηρίωσης και ιχνηλασιμότητας για να διασφαλίζεται η εγκυρότητα σε επίπεδο μεμονωμένου αποτελέσματος.</w:t>
            </w:r>
          </w:p>
        </w:tc>
        <w:tc>
          <w:tcPr>
            <w:tcW w:w="992" w:type="dxa"/>
          </w:tcPr>
          <w:p w14:paraId="61CAB0ED"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37F25EA6"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6825C504"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708C755A" w14:textId="77777777" w:rsidTr="00B01391">
        <w:tc>
          <w:tcPr>
            <w:tcW w:w="567" w:type="dxa"/>
          </w:tcPr>
          <w:p w14:paraId="17161E82"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26</w:t>
            </w:r>
          </w:p>
        </w:tc>
        <w:tc>
          <w:tcPr>
            <w:tcW w:w="6379" w:type="dxa"/>
          </w:tcPr>
          <w:p w14:paraId="469D1AEC"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Οι συντηρήσεις να διενεργούνται αυτοματοποιημένα ώστε να διασφαλίζεται η ορθή λειτουργία του αναλυτή.</w:t>
            </w:r>
          </w:p>
        </w:tc>
        <w:tc>
          <w:tcPr>
            <w:tcW w:w="992" w:type="dxa"/>
          </w:tcPr>
          <w:p w14:paraId="141EA455"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76930720"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018543F3"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1213CF28" w14:textId="77777777" w:rsidTr="00B01391">
        <w:tc>
          <w:tcPr>
            <w:tcW w:w="567" w:type="dxa"/>
          </w:tcPr>
          <w:p w14:paraId="577EE0C0"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27</w:t>
            </w:r>
          </w:p>
        </w:tc>
        <w:tc>
          <w:tcPr>
            <w:tcW w:w="6379" w:type="dxa"/>
          </w:tcPr>
          <w:p w14:paraId="39811013"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 xml:space="preserve">Να διασφαλίζεται η συνεχής παραμονή (πέραν της ημερήσιας ρουτίνας) όλων των αντιδραστηρίων (εκτός των </w:t>
            </w:r>
            <w:proofErr w:type="spellStart"/>
            <w:r w:rsidRPr="009955BE">
              <w:rPr>
                <w:rFonts w:ascii="Times New Roman" w:hAnsi="Times New Roman" w:cs="Times New Roman"/>
                <w:szCs w:val="20"/>
                <w:lang w:val="el-GR"/>
              </w:rPr>
              <w:t>ερυθροκυττάρων</w:t>
            </w:r>
            <w:proofErr w:type="spellEnd"/>
            <w:r w:rsidRPr="009955BE">
              <w:rPr>
                <w:rFonts w:ascii="Times New Roman" w:hAnsi="Times New Roman" w:cs="Times New Roman"/>
                <w:szCs w:val="20"/>
                <w:lang w:val="el-GR"/>
              </w:rPr>
              <w:t xml:space="preserve">) εντός του αναλυτή χωρίς υποβιβασμό της επίδοσής τους. </w:t>
            </w:r>
          </w:p>
        </w:tc>
        <w:tc>
          <w:tcPr>
            <w:tcW w:w="992" w:type="dxa"/>
          </w:tcPr>
          <w:p w14:paraId="2752791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21FBB561"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506A1E28"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47F0F21F" w14:textId="77777777" w:rsidTr="00B01391">
        <w:tc>
          <w:tcPr>
            <w:tcW w:w="567" w:type="dxa"/>
          </w:tcPr>
          <w:p w14:paraId="1CFEF738"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28</w:t>
            </w:r>
          </w:p>
        </w:tc>
        <w:tc>
          <w:tcPr>
            <w:tcW w:w="6379" w:type="dxa"/>
          </w:tcPr>
          <w:p w14:paraId="7C5ECFF8" w14:textId="77777777" w:rsidR="00B01391" w:rsidRPr="009955BE" w:rsidRDefault="00B01391" w:rsidP="00B01391">
            <w:pPr>
              <w:spacing w:after="0"/>
              <w:rPr>
                <w:rFonts w:ascii="Times New Roman" w:hAnsi="Times New Roman" w:cs="Times New Roman"/>
                <w:bCs/>
                <w:szCs w:val="20"/>
              </w:rPr>
            </w:pPr>
            <w:r w:rsidRPr="009955BE">
              <w:rPr>
                <w:rFonts w:ascii="Times New Roman" w:hAnsi="Times New Roman" w:cs="Times New Roman"/>
                <w:szCs w:val="20"/>
                <w:lang w:val="el-GR"/>
              </w:rPr>
              <w:t xml:space="preserve">Ο αναλυτής να διαθέτει εύχρηστο πρόγραμμα σε γραφικό περιβάλλον και οθόνη αφής. </w:t>
            </w:r>
            <w:r w:rsidRPr="009955BE">
              <w:rPr>
                <w:rFonts w:ascii="Times New Roman" w:hAnsi="Times New Roman" w:cs="Times New Roman"/>
                <w:szCs w:val="20"/>
              </w:rPr>
              <w:t>Θα π</w:t>
            </w:r>
            <w:proofErr w:type="spellStart"/>
            <w:r w:rsidRPr="009955BE">
              <w:rPr>
                <w:rFonts w:ascii="Times New Roman" w:hAnsi="Times New Roman" w:cs="Times New Roman"/>
                <w:szCs w:val="20"/>
              </w:rPr>
              <w:t>ροτιμηθεί</w:t>
            </w:r>
            <w:proofErr w:type="spellEnd"/>
            <w:r w:rsidRPr="009955BE">
              <w:rPr>
                <w:rFonts w:ascii="Times New Roman" w:hAnsi="Times New Roman" w:cs="Times New Roman"/>
                <w:szCs w:val="20"/>
              </w:rPr>
              <w:t xml:space="preserve"> </w:t>
            </w:r>
            <w:proofErr w:type="spellStart"/>
            <w:r w:rsidRPr="009955BE">
              <w:rPr>
                <w:rFonts w:ascii="Times New Roman" w:hAnsi="Times New Roman" w:cs="Times New Roman"/>
                <w:szCs w:val="20"/>
              </w:rPr>
              <w:t>λογισμικό</w:t>
            </w:r>
            <w:proofErr w:type="spellEnd"/>
            <w:r w:rsidRPr="009955BE">
              <w:rPr>
                <w:rFonts w:ascii="Times New Roman" w:hAnsi="Times New Roman" w:cs="Times New Roman"/>
                <w:szCs w:val="20"/>
              </w:rPr>
              <w:t xml:space="preserve"> </w:t>
            </w:r>
            <w:proofErr w:type="spellStart"/>
            <w:r w:rsidRPr="009955BE">
              <w:rPr>
                <w:rFonts w:ascii="Times New Roman" w:hAnsi="Times New Roman" w:cs="Times New Roman"/>
                <w:szCs w:val="20"/>
              </w:rPr>
              <w:t>λειτουργί</w:t>
            </w:r>
            <w:proofErr w:type="spellEnd"/>
            <w:r w:rsidRPr="009955BE">
              <w:rPr>
                <w:rFonts w:ascii="Times New Roman" w:hAnsi="Times New Roman" w:cs="Times New Roman"/>
                <w:szCs w:val="20"/>
              </w:rPr>
              <w:t xml:space="preserve">ας </w:t>
            </w:r>
            <w:proofErr w:type="spellStart"/>
            <w:r w:rsidRPr="009955BE">
              <w:rPr>
                <w:rFonts w:ascii="Times New Roman" w:hAnsi="Times New Roman" w:cs="Times New Roman"/>
                <w:szCs w:val="20"/>
              </w:rPr>
              <w:t>στ</w:t>
            </w:r>
            <w:proofErr w:type="spellEnd"/>
            <w:r w:rsidRPr="009955BE">
              <w:rPr>
                <w:rFonts w:ascii="Times New Roman" w:hAnsi="Times New Roman" w:cs="Times New Roman"/>
                <w:szCs w:val="20"/>
              </w:rPr>
              <w:t xml:space="preserve">α </w:t>
            </w:r>
            <w:proofErr w:type="spellStart"/>
            <w:r w:rsidRPr="009955BE">
              <w:rPr>
                <w:rFonts w:ascii="Times New Roman" w:hAnsi="Times New Roman" w:cs="Times New Roman"/>
                <w:szCs w:val="20"/>
              </w:rPr>
              <w:t>ελληνικά</w:t>
            </w:r>
            <w:proofErr w:type="spellEnd"/>
            <w:r w:rsidRPr="009955BE">
              <w:rPr>
                <w:rFonts w:ascii="Times New Roman" w:hAnsi="Times New Roman" w:cs="Times New Roman"/>
                <w:szCs w:val="20"/>
              </w:rPr>
              <w:t xml:space="preserve">. </w:t>
            </w:r>
          </w:p>
        </w:tc>
        <w:tc>
          <w:tcPr>
            <w:tcW w:w="992" w:type="dxa"/>
          </w:tcPr>
          <w:p w14:paraId="5C5D58E0"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ΝΑΙ</w:t>
            </w:r>
          </w:p>
        </w:tc>
        <w:tc>
          <w:tcPr>
            <w:tcW w:w="1134" w:type="dxa"/>
          </w:tcPr>
          <w:p w14:paraId="042765EA" w14:textId="77777777" w:rsidR="00B01391" w:rsidRPr="009955BE" w:rsidRDefault="00B01391" w:rsidP="00B01391">
            <w:pPr>
              <w:spacing w:after="0"/>
              <w:rPr>
                <w:rFonts w:ascii="Times New Roman" w:hAnsi="Times New Roman" w:cs="Times New Roman"/>
                <w:szCs w:val="20"/>
              </w:rPr>
            </w:pPr>
          </w:p>
        </w:tc>
        <w:tc>
          <w:tcPr>
            <w:tcW w:w="1276" w:type="dxa"/>
          </w:tcPr>
          <w:p w14:paraId="767D81FE" w14:textId="77777777" w:rsidR="00B01391" w:rsidRPr="009955BE" w:rsidRDefault="00B01391" w:rsidP="00B01391">
            <w:pPr>
              <w:spacing w:after="0"/>
              <w:rPr>
                <w:rFonts w:ascii="Times New Roman" w:hAnsi="Times New Roman" w:cs="Times New Roman"/>
                <w:szCs w:val="20"/>
              </w:rPr>
            </w:pPr>
          </w:p>
        </w:tc>
      </w:tr>
      <w:tr w:rsidR="00B01391" w:rsidRPr="009955BE" w14:paraId="67BE42B1" w14:textId="77777777" w:rsidTr="00B01391">
        <w:tc>
          <w:tcPr>
            <w:tcW w:w="567" w:type="dxa"/>
          </w:tcPr>
          <w:p w14:paraId="01856B0E"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29</w:t>
            </w:r>
          </w:p>
        </w:tc>
        <w:tc>
          <w:tcPr>
            <w:tcW w:w="6379" w:type="dxa"/>
          </w:tcPr>
          <w:p w14:paraId="766898C0"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 xml:space="preserve">Το χρησιμοποιούμενο λογισμικό θα πρέπει να έχει πολύ υψηλά </w:t>
            </w:r>
            <w:r w:rsidRPr="009955BE">
              <w:rPr>
                <w:rFonts w:ascii="Times New Roman" w:hAnsi="Times New Roman" w:cs="Times New Roman"/>
                <w:szCs w:val="20"/>
                <w:lang w:val="en-US"/>
              </w:rPr>
              <w:t>standards</w:t>
            </w:r>
            <w:r w:rsidRPr="009955BE">
              <w:rPr>
                <w:rFonts w:ascii="Times New Roman" w:hAnsi="Times New Roman" w:cs="Times New Roman"/>
                <w:szCs w:val="20"/>
                <w:lang w:val="el-GR"/>
              </w:rPr>
              <w:t xml:space="preserve"> ασφαλείας και ιχνηλασιμότητας. Θα πρέπει να δίνει τη δυνατότητα διαφορετικών δικαιωμάτων ανά χρήστη εάν αυτό είναι επιθυμητό. Θα εκτιμηθεί η δυνατότητα του λογισμικού για τη καθοδήγηση των χειριστών στην επίλυση τεχνικών προβλημάτων όπου δεν είναι απαραίτητη η επέμβαση της τεχνικής υπηρεσίας.</w:t>
            </w:r>
          </w:p>
        </w:tc>
        <w:tc>
          <w:tcPr>
            <w:tcW w:w="992" w:type="dxa"/>
          </w:tcPr>
          <w:p w14:paraId="25B90573"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4612C9FE"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59DBFE79"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66D516F7" w14:textId="77777777" w:rsidTr="00B01391">
        <w:tc>
          <w:tcPr>
            <w:tcW w:w="567" w:type="dxa"/>
          </w:tcPr>
          <w:p w14:paraId="09117F3C"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30</w:t>
            </w:r>
          </w:p>
        </w:tc>
        <w:tc>
          <w:tcPr>
            <w:tcW w:w="6379" w:type="dxa"/>
          </w:tcPr>
          <w:p w14:paraId="7F4AC8BB"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Να περιγραφεί ο τρόπος χειρισμού τεχνικών προβλημάτων του αναλυτή από το προσωπικό του προμηθευτή και ο τρόπος αποκατάστασής τους. Θα αξιολογηθεί ιδιαίτερα η δυνατότητα παροχής απομακρυσμένης (</w:t>
            </w:r>
            <w:r w:rsidRPr="009955BE">
              <w:rPr>
                <w:rFonts w:ascii="Times New Roman" w:hAnsi="Times New Roman" w:cs="Times New Roman"/>
                <w:szCs w:val="20"/>
                <w:lang w:val="en-US"/>
              </w:rPr>
              <w:t>remote</w:t>
            </w:r>
            <w:r w:rsidRPr="009955BE">
              <w:rPr>
                <w:rFonts w:ascii="Times New Roman" w:hAnsi="Times New Roman" w:cs="Times New Roman"/>
                <w:szCs w:val="20"/>
                <w:lang w:val="el-GR"/>
              </w:rPr>
              <w:t>) τεχνικής υποστήριξης.</w:t>
            </w:r>
          </w:p>
        </w:tc>
        <w:tc>
          <w:tcPr>
            <w:tcW w:w="992" w:type="dxa"/>
          </w:tcPr>
          <w:p w14:paraId="7303A70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6E2B32AC"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0A43D1D2"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5EA3AFAD" w14:textId="77777777" w:rsidTr="00B01391">
        <w:tc>
          <w:tcPr>
            <w:tcW w:w="567" w:type="dxa"/>
          </w:tcPr>
          <w:p w14:paraId="17DEEBFB"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31</w:t>
            </w:r>
          </w:p>
        </w:tc>
        <w:tc>
          <w:tcPr>
            <w:tcW w:w="6379" w:type="dxa"/>
          </w:tcPr>
          <w:p w14:paraId="5E0FC563" w14:textId="77777777" w:rsidR="00B01391" w:rsidRPr="009955BE" w:rsidRDefault="00B01391" w:rsidP="00B01391">
            <w:pPr>
              <w:spacing w:after="0"/>
              <w:rPr>
                <w:rFonts w:ascii="Times New Roman" w:hAnsi="Times New Roman" w:cs="Times New Roman"/>
                <w:bCs/>
                <w:szCs w:val="20"/>
                <w:lang w:val="el-GR"/>
              </w:rPr>
            </w:pPr>
            <w:r w:rsidRPr="009955BE">
              <w:rPr>
                <w:rFonts w:ascii="Times New Roman" w:hAnsi="Times New Roman" w:cs="Times New Roman"/>
                <w:szCs w:val="20"/>
                <w:lang w:val="el-GR"/>
              </w:rPr>
              <w:t xml:space="preserve">Να προσφέρεται ημιαυτόματο εφεδρικό σύστημα (επωαστήρας &amp; φυγόκεντρος), το οποίο να χρησιμοποιεί τα ίδια αντιδραστήρια - τεχνική με αυτή του προσφερόμενου αναλυτή. </w:t>
            </w:r>
          </w:p>
        </w:tc>
        <w:tc>
          <w:tcPr>
            <w:tcW w:w="992" w:type="dxa"/>
          </w:tcPr>
          <w:p w14:paraId="1E145290"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0CB031DC"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5E758CB4"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34DF69DE" w14:textId="77777777" w:rsidTr="00B01391">
        <w:tc>
          <w:tcPr>
            <w:tcW w:w="567" w:type="dxa"/>
          </w:tcPr>
          <w:p w14:paraId="48977B54"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32</w:t>
            </w:r>
          </w:p>
        </w:tc>
        <w:tc>
          <w:tcPr>
            <w:tcW w:w="6379" w:type="dxa"/>
          </w:tcPr>
          <w:p w14:paraId="76632C8A" w14:textId="77777777" w:rsidR="00B01391" w:rsidRPr="009955BE" w:rsidRDefault="00B01391" w:rsidP="00B01391">
            <w:pPr>
              <w:spacing w:after="0"/>
              <w:rPr>
                <w:rFonts w:ascii="Times New Roman" w:hAnsi="Times New Roman" w:cs="Times New Roman"/>
                <w:bCs/>
                <w:szCs w:val="20"/>
              </w:rPr>
            </w:pPr>
            <w:r w:rsidRPr="009955BE">
              <w:rPr>
                <w:rFonts w:ascii="Times New Roman" w:hAnsi="Times New Roman" w:cs="Times New Roman"/>
                <w:szCs w:val="20"/>
                <w:lang w:val="el-GR"/>
              </w:rPr>
              <w:t xml:space="preserve">Οι προσφερόμενες κασέτες στηλών </w:t>
            </w:r>
            <w:proofErr w:type="spellStart"/>
            <w:r w:rsidRPr="009955BE">
              <w:rPr>
                <w:rFonts w:ascii="Times New Roman" w:hAnsi="Times New Roman" w:cs="Times New Roman"/>
                <w:szCs w:val="20"/>
                <w:lang w:val="el-GR"/>
              </w:rPr>
              <w:t>αιμοσυγκόλλησης</w:t>
            </w:r>
            <w:proofErr w:type="spellEnd"/>
            <w:r w:rsidRPr="009955BE">
              <w:rPr>
                <w:rFonts w:ascii="Times New Roman" w:hAnsi="Times New Roman" w:cs="Times New Roman"/>
                <w:szCs w:val="20"/>
                <w:lang w:val="el-GR"/>
              </w:rPr>
              <w:t xml:space="preserve"> να έχουν υψηλή ευαισθησία, ασφάλεια, </w:t>
            </w:r>
            <w:proofErr w:type="spellStart"/>
            <w:r w:rsidRPr="009955BE">
              <w:rPr>
                <w:rFonts w:ascii="Times New Roman" w:hAnsi="Times New Roman" w:cs="Times New Roman"/>
                <w:szCs w:val="20"/>
                <w:lang w:val="el-GR"/>
              </w:rPr>
              <w:t>επαναληψιμότητα</w:t>
            </w:r>
            <w:proofErr w:type="spellEnd"/>
            <w:r w:rsidRPr="009955BE">
              <w:rPr>
                <w:rFonts w:ascii="Times New Roman" w:hAnsi="Times New Roman" w:cs="Times New Roman"/>
                <w:szCs w:val="20"/>
                <w:lang w:val="el-GR"/>
              </w:rPr>
              <w:t xml:space="preserve"> και αξιοπιστία των αποτελεσμάτων. </w:t>
            </w:r>
            <w:proofErr w:type="spellStart"/>
            <w:r w:rsidRPr="009955BE">
              <w:rPr>
                <w:rFonts w:ascii="Times New Roman" w:hAnsi="Times New Roman" w:cs="Times New Roman"/>
                <w:szCs w:val="20"/>
              </w:rPr>
              <w:t>Βι</w:t>
            </w:r>
            <w:proofErr w:type="spellEnd"/>
            <w:r w:rsidRPr="009955BE">
              <w:rPr>
                <w:rFonts w:ascii="Times New Roman" w:hAnsi="Times New Roman" w:cs="Times New Roman"/>
                <w:szCs w:val="20"/>
              </w:rPr>
              <w:t>βλιογραφικές ανα</w:t>
            </w:r>
            <w:proofErr w:type="spellStart"/>
            <w:r w:rsidRPr="009955BE">
              <w:rPr>
                <w:rFonts w:ascii="Times New Roman" w:hAnsi="Times New Roman" w:cs="Times New Roman"/>
                <w:szCs w:val="20"/>
              </w:rPr>
              <w:t>φορές</w:t>
            </w:r>
            <w:proofErr w:type="spellEnd"/>
            <w:r w:rsidRPr="009955BE">
              <w:rPr>
                <w:rFonts w:ascii="Times New Roman" w:hAnsi="Times New Roman" w:cs="Times New Roman"/>
                <w:szCs w:val="20"/>
              </w:rPr>
              <w:t xml:space="preserve"> </w:t>
            </w:r>
            <w:proofErr w:type="spellStart"/>
            <w:r w:rsidRPr="009955BE">
              <w:rPr>
                <w:rFonts w:ascii="Times New Roman" w:hAnsi="Times New Roman" w:cs="Times New Roman"/>
                <w:szCs w:val="20"/>
              </w:rPr>
              <w:t>θεωρούντ</w:t>
            </w:r>
            <w:proofErr w:type="spellEnd"/>
            <w:r w:rsidRPr="009955BE">
              <w:rPr>
                <w:rFonts w:ascii="Times New Roman" w:hAnsi="Times New Roman" w:cs="Times New Roman"/>
                <w:szCs w:val="20"/>
              </w:rPr>
              <w:t>αι π</w:t>
            </w:r>
            <w:proofErr w:type="spellStart"/>
            <w:r w:rsidRPr="009955BE">
              <w:rPr>
                <w:rFonts w:ascii="Times New Roman" w:hAnsi="Times New Roman" w:cs="Times New Roman"/>
                <w:szCs w:val="20"/>
              </w:rPr>
              <w:t>ολύ</w:t>
            </w:r>
            <w:proofErr w:type="spellEnd"/>
            <w:r w:rsidRPr="009955BE">
              <w:rPr>
                <w:rFonts w:ascii="Times New Roman" w:hAnsi="Times New Roman" w:cs="Times New Roman"/>
                <w:szCs w:val="20"/>
              </w:rPr>
              <w:t xml:space="preserve"> </w:t>
            </w:r>
            <w:proofErr w:type="spellStart"/>
            <w:r w:rsidRPr="009955BE">
              <w:rPr>
                <w:rFonts w:ascii="Times New Roman" w:hAnsi="Times New Roman" w:cs="Times New Roman"/>
                <w:szCs w:val="20"/>
              </w:rPr>
              <w:t>σημ</w:t>
            </w:r>
            <w:proofErr w:type="spellEnd"/>
            <w:r w:rsidRPr="009955BE">
              <w:rPr>
                <w:rFonts w:ascii="Times New Roman" w:hAnsi="Times New Roman" w:cs="Times New Roman"/>
                <w:szCs w:val="20"/>
              </w:rPr>
              <w:t>αντικές και θα α</w:t>
            </w:r>
            <w:proofErr w:type="spellStart"/>
            <w:r w:rsidRPr="009955BE">
              <w:rPr>
                <w:rFonts w:ascii="Times New Roman" w:hAnsi="Times New Roman" w:cs="Times New Roman"/>
                <w:szCs w:val="20"/>
              </w:rPr>
              <w:t>ξιολογηθούν</w:t>
            </w:r>
            <w:proofErr w:type="spellEnd"/>
            <w:r w:rsidRPr="009955BE">
              <w:rPr>
                <w:rFonts w:ascii="Times New Roman" w:hAnsi="Times New Roman" w:cs="Times New Roman"/>
                <w:szCs w:val="20"/>
              </w:rPr>
              <w:t>.</w:t>
            </w:r>
          </w:p>
        </w:tc>
        <w:tc>
          <w:tcPr>
            <w:tcW w:w="992" w:type="dxa"/>
          </w:tcPr>
          <w:p w14:paraId="55B0A0F8"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ΝΑΙ</w:t>
            </w:r>
          </w:p>
        </w:tc>
        <w:tc>
          <w:tcPr>
            <w:tcW w:w="1134" w:type="dxa"/>
          </w:tcPr>
          <w:p w14:paraId="741C273A" w14:textId="77777777" w:rsidR="00B01391" w:rsidRPr="009955BE" w:rsidRDefault="00B01391" w:rsidP="00B01391">
            <w:pPr>
              <w:spacing w:after="0"/>
              <w:rPr>
                <w:rFonts w:ascii="Times New Roman" w:hAnsi="Times New Roman" w:cs="Times New Roman"/>
                <w:szCs w:val="20"/>
              </w:rPr>
            </w:pPr>
          </w:p>
        </w:tc>
        <w:tc>
          <w:tcPr>
            <w:tcW w:w="1276" w:type="dxa"/>
          </w:tcPr>
          <w:p w14:paraId="7719D3CD" w14:textId="77777777" w:rsidR="00B01391" w:rsidRPr="009955BE" w:rsidRDefault="00B01391" w:rsidP="00B01391">
            <w:pPr>
              <w:spacing w:after="0"/>
              <w:rPr>
                <w:rFonts w:ascii="Times New Roman" w:hAnsi="Times New Roman" w:cs="Times New Roman"/>
                <w:szCs w:val="20"/>
              </w:rPr>
            </w:pPr>
          </w:p>
        </w:tc>
      </w:tr>
      <w:tr w:rsidR="00B01391" w:rsidRPr="009955BE" w14:paraId="1645E876" w14:textId="77777777" w:rsidTr="00B01391">
        <w:tc>
          <w:tcPr>
            <w:tcW w:w="567" w:type="dxa"/>
          </w:tcPr>
          <w:p w14:paraId="79ED3001"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33</w:t>
            </w:r>
          </w:p>
        </w:tc>
        <w:tc>
          <w:tcPr>
            <w:tcW w:w="6379" w:type="dxa"/>
          </w:tcPr>
          <w:p w14:paraId="1B5785B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Απαραίτητη προϋπόθεση θεωρείται η συμμετοχή στην Ελλάδα σε σχήμα εξωτερικού ποιοτικού ελέγχου από Ευρωπαϊκό ανεξάρτητο φορέα.</w:t>
            </w:r>
          </w:p>
        </w:tc>
        <w:tc>
          <w:tcPr>
            <w:tcW w:w="992" w:type="dxa"/>
          </w:tcPr>
          <w:p w14:paraId="07B14799"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34" w:type="dxa"/>
          </w:tcPr>
          <w:p w14:paraId="37148011" w14:textId="77777777" w:rsidR="00B01391" w:rsidRPr="009955BE" w:rsidRDefault="00B01391" w:rsidP="00B01391">
            <w:pPr>
              <w:spacing w:after="0"/>
              <w:rPr>
                <w:rFonts w:ascii="Times New Roman" w:hAnsi="Times New Roman" w:cs="Times New Roman"/>
                <w:szCs w:val="20"/>
                <w:lang w:val="el-GR"/>
              </w:rPr>
            </w:pPr>
          </w:p>
        </w:tc>
        <w:tc>
          <w:tcPr>
            <w:tcW w:w="1276" w:type="dxa"/>
          </w:tcPr>
          <w:p w14:paraId="2881CA98" w14:textId="77777777" w:rsidR="00B01391" w:rsidRPr="009955BE" w:rsidRDefault="00B01391" w:rsidP="00B01391">
            <w:pPr>
              <w:spacing w:after="0"/>
              <w:rPr>
                <w:rFonts w:ascii="Times New Roman" w:hAnsi="Times New Roman" w:cs="Times New Roman"/>
                <w:szCs w:val="20"/>
                <w:lang w:val="el-GR"/>
              </w:rPr>
            </w:pPr>
          </w:p>
        </w:tc>
      </w:tr>
    </w:tbl>
    <w:p w14:paraId="12F3B609" w14:textId="77777777" w:rsidR="00B01391" w:rsidRDefault="00B01391" w:rsidP="00B01391">
      <w:pPr>
        <w:rPr>
          <w:rFonts w:ascii="Times New Roman" w:hAnsi="Times New Roman" w:cs="Times New Roman"/>
          <w:b/>
          <w:bCs/>
          <w:sz w:val="20"/>
          <w:szCs w:val="20"/>
          <w:lang w:val="el-GR"/>
        </w:rPr>
      </w:pPr>
    </w:p>
    <w:p w14:paraId="0D31575D" w14:textId="77777777" w:rsidR="00B01391" w:rsidRDefault="00B01391" w:rsidP="00B01391">
      <w:pPr>
        <w:rPr>
          <w:rFonts w:ascii="Times New Roman" w:hAnsi="Times New Roman" w:cs="Times New Roman"/>
          <w:b/>
          <w:bCs/>
          <w:sz w:val="20"/>
          <w:szCs w:val="20"/>
          <w:lang w:val="el-GR"/>
        </w:rPr>
      </w:pPr>
    </w:p>
    <w:p w14:paraId="3900DF55" w14:textId="77777777" w:rsidR="00B01391" w:rsidRDefault="00B01391" w:rsidP="00B01391">
      <w:pPr>
        <w:rPr>
          <w:rFonts w:ascii="Times New Roman" w:hAnsi="Times New Roman" w:cs="Times New Roman"/>
          <w:b/>
          <w:bCs/>
          <w:sz w:val="20"/>
          <w:szCs w:val="20"/>
          <w:lang w:val="el-GR"/>
        </w:rPr>
      </w:pPr>
    </w:p>
    <w:p w14:paraId="05EA8674" w14:textId="77777777" w:rsidR="00B01391" w:rsidRPr="009955BE" w:rsidRDefault="00B01391" w:rsidP="00B01391">
      <w:pPr>
        <w:rPr>
          <w:rFonts w:ascii="Times New Roman" w:hAnsi="Times New Roman" w:cs="Times New Roman"/>
          <w:b/>
          <w:bCs/>
          <w:sz w:val="20"/>
          <w:szCs w:val="20"/>
          <w:lang w:val="el-GR"/>
        </w:rPr>
      </w:pPr>
    </w:p>
    <w:p w14:paraId="2A9B2F78" w14:textId="77777777" w:rsidR="00B01391" w:rsidRPr="009955BE" w:rsidRDefault="00B01391" w:rsidP="00B01391">
      <w:pPr>
        <w:pStyle w:val="western"/>
        <w:pBdr>
          <w:top w:val="single" w:sz="18" w:space="1" w:color="auto"/>
        </w:pBdr>
        <w:spacing w:before="0" w:after="0"/>
        <w:rPr>
          <w:rFonts w:ascii="Times New Roman" w:hAnsi="Times New Roman" w:cs="Times New Roman"/>
          <w:b/>
          <w:bCs/>
          <w:szCs w:val="22"/>
          <w:lang w:val="el-GR"/>
        </w:rPr>
      </w:pPr>
      <w:r w:rsidRPr="009955BE">
        <w:rPr>
          <w:rFonts w:ascii="Times New Roman" w:hAnsi="Times New Roman" w:cs="Times New Roman"/>
          <w:b/>
          <w:bCs/>
          <w:szCs w:val="22"/>
          <w:lang w:val="el-GR"/>
        </w:rPr>
        <w:lastRenderedPageBreak/>
        <w:t>ΟΜΑΔΑ 4</w:t>
      </w:r>
    </w:p>
    <w:p w14:paraId="1E78CAEA" w14:textId="77777777" w:rsidR="00B01391" w:rsidRPr="009955BE" w:rsidRDefault="00B01391" w:rsidP="00B01391">
      <w:pPr>
        <w:rPr>
          <w:rFonts w:ascii="Times New Roman" w:hAnsi="Times New Roman" w:cs="Times New Roman"/>
          <w:b/>
          <w:bCs/>
          <w:sz w:val="20"/>
          <w:szCs w:val="20"/>
          <w:lang w:val="el-GR"/>
        </w:rPr>
      </w:pPr>
      <w:r w:rsidRPr="009955BE">
        <w:rPr>
          <w:rFonts w:ascii="Times New Roman" w:hAnsi="Times New Roman" w:cs="Times New Roman"/>
          <w:b/>
          <w:bCs/>
          <w:sz w:val="20"/>
          <w:szCs w:val="20"/>
          <w:lang w:val="el-GR"/>
        </w:rPr>
        <w:t>Δ. ΟΛΟΚΛΗΡΩΜΕΝΟ  ΠΡΟΓΡΑΜΜΑ ΕΣΩΤΕΡΙΚΟΥ ΚΑΙ ΕΞΩΤΕΡΙΚΟΥ ΕΛΕΓΧΟΥ ΠΟΙΟΤΗΤΑΣ ΓΙΑ ΤΗΝ ΑΙΜΟΔΟΣΙΑ</w:t>
      </w:r>
    </w:p>
    <w:tbl>
      <w:tblPr>
        <w:tblStyle w:val="aa"/>
        <w:tblpPr w:leftFromText="181" w:rightFromText="181" w:vertAnchor="text" w:horzAnchor="margin" w:tblpXSpec="center" w:tblpY="1"/>
        <w:tblOverlap w:val="never"/>
        <w:tblW w:w="10348" w:type="dxa"/>
        <w:tblLook w:val="04A0" w:firstRow="1" w:lastRow="0" w:firstColumn="1" w:lastColumn="0" w:noHBand="0" w:noVBand="1"/>
      </w:tblPr>
      <w:tblGrid>
        <w:gridCol w:w="650"/>
        <w:gridCol w:w="5615"/>
        <w:gridCol w:w="1244"/>
        <w:gridCol w:w="1322"/>
        <w:gridCol w:w="1517"/>
      </w:tblGrid>
      <w:tr w:rsidR="00B01391" w:rsidRPr="009955BE" w14:paraId="2A372E3B" w14:textId="77777777" w:rsidTr="00B01391">
        <w:tc>
          <w:tcPr>
            <w:tcW w:w="563" w:type="dxa"/>
          </w:tcPr>
          <w:p w14:paraId="1B0D2EF4" w14:textId="77777777" w:rsidR="00B01391" w:rsidRPr="009955BE" w:rsidRDefault="00B01391" w:rsidP="00B01391">
            <w:pPr>
              <w:spacing w:after="0"/>
              <w:rPr>
                <w:rFonts w:ascii="Times New Roman" w:hAnsi="Times New Roman" w:cs="Times New Roman"/>
                <w:szCs w:val="20"/>
              </w:rPr>
            </w:pPr>
            <w:bookmarkStart w:id="1" w:name="_Hlk176255121"/>
            <w:r w:rsidRPr="009955BE">
              <w:rPr>
                <w:rFonts w:ascii="Times New Roman" w:hAnsi="Times New Roman" w:cs="Times New Roman"/>
                <w:szCs w:val="20"/>
              </w:rPr>
              <w:t xml:space="preserve">Α/Α </w:t>
            </w:r>
          </w:p>
        </w:tc>
        <w:tc>
          <w:tcPr>
            <w:tcW w:w="6225" w:type="dxa"/>
          </w:tcPr>
          <w:p w14:paraId="63CF061A"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ΖΗΤΟΥΜΕΝΗ ΠΡΟΔΙΑΓΡΑΦΗ</w:t>
            </w:r>
          </w:p>
        </w:tc>
        <w:tc>
          <w:tcPr>
            <w:tcW w:w="1067" w:type="dxa"/>
          </w:tcPr>
          <w:p w14:paraId="182A0DE2"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ΑΠΑΙΤΗΣΗ</w:t>
            </w:r>
          </w:p>
        </w:tc>
        <w:tc>
          <w:tcPr>
            <w:tcW w:w="1140" w:type="dxa"/>
          </w:tcPr>
          <w:p w14:paraId="206342F0"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 xml:space="preserve">ΑΠΑΝΤΗΣΗ </w:t>
            </w:r>
          </w:p>
        </w:tc>
        <w:tc>
          <w:tcPr>
            <w:tcW w:w="1353" w:type="dxa"/>
          </w:tcPr>
          <w:p w14:paraId="1B0BAEA2"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ΠΑΡΑΠΟΜΠΗ</w:t>
            </w:r>
          </w:p>
        </w:tc>
      </w:tr>
      <w:tr w:rsidR="00B01391" w:rsidRPr="009955BE" w14:paraId="37D9FC20" w14:textId="77777777" w:rsidTr="00B01391">
        <w:tc>
          <w:tcPr>
            <w:tcW w:w="563" w:type="dxa"/>
          </w:tcPr>
          <w:p w14:paraId="21F55BD0" w14:textId="77777777" w:rsidR="00B01391" w:rsidRPr="009955BE" w:rsidRDefault="00B01391" w:rsidP="00B01391">
            <w:pPr>
              <w:spacing w:after="0"/>
              <w:rPr>
                <w:rFonts w:ascii="Times New Roman" w:hAnsi="Times New Roman" w:cs="Times New Roman"/>
                <w:szCs w:val="20"/>
              </w:rPr>
            </w:pPr>
          </w:p>
        </w:tc>
        <w:tc>
          <w:tcPr>
            <w:tcW w:w="6225" w:type="dxa"/>
          </w:tcPr>
          <w:p w14:paraId="5CCFEDE3" w14:textId="77777777" w:rsidR="00B01391" w:rsidRPr="009955BE" w:rsidRDefault="00B01391" w:rsidP="00B01391">
            <w:pPr>
              <w:pStyle w:val="Web"/>
              <w:spacing w:before="0" w:beforeAutospacing="0"/>
              <w:jc w:val="both"/>
              <w:rPr>
                <w:b/>
                <w:bCs/>
                <w:sz w:val="20"/>
                <w:szCs w:val="20"/>
              </w:rPr>
            </w:pPr>
            <w:r w:rsidRPr="009955BE">
              <w:rPr>
                <w:b/>
                <w:bCs/>
                <w:sz w:val="20"/>
                <w:szCs w:val="20"/>
              </w:rPr>
              <w:t>ΕΣΩΤΕΡΙΚΟΣ ΕΛΕΓΧΟΣ ΠΟΙΟΤΗΤΑΣ ΤΗΣ ΑΙΜΟΔΟΣΙΑΣ</w:t>
            </w:r>
          </w:p>
        </w:tc>
        <w:tc>
          <w:tcPr>
            <w:tcW w:w="1067" w:type="dxa"/>
          </w:tcPr>
          <w:p w14:paraId="2FE60791" w14:textId="77777777" w:rsidR="00B01391" w:rsidRPr="009955BE" w:rsidRDefault="00B01391" w:rsidP="00B01391">
            <w:pPr>
              <w:spacing w:after="0"/>
              <w:rPr>
                <w:rFonts w:ascii="Times New Roman" w:hAnsi="Times New Roman" w:cs="Times New Roman"/>
                <w:szCs w:val="20"/>
                <w:lang w:val="el-GR"/>
              </w:rPr>
            </w:pPr>
          </w:p>
        </w:tc>
        <w:tc>
          <w:tcPr>
            <w:tcW w:w="1140" w:type="dxa"/>
          </w:tcPr>
          <w:p w14:paraId="26BD00F2"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3BDA1164"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1E8B362A" w14:textId="77777777" w:rsidTr="00B01391">
        <w:trPr>
          <w:trHeight w:val="2102"/>
        </w:trPr>
        <w:tc>
          <w:tcPr>
            <w:tcW w:w="563" w:type="dxa"/>
          </w:tcPr>
          <w:p w14:paraId="40AA2673"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w:t>
            </w:r>
          </w:p>
        </w:tc>
        <w:tc>
          <w:tcPr>
            <w:tcW w:w="6225" w:type="dxa"/>
          </w:tcPr>
          <w:p w14:paraId="5A91E6E9" w14:textId="77777777" w:rsidR="00B01391" w:rsidRPr="009955BE" w:rsidRDefault="00B01391" w:rsidP="00B01391">
            <w:pPr>
              <w:pStyle w:val="Web"/>
              <w:spacing w:before="0" w:beforeAutospacing="0"/>
              <w:jc w:val="both"/>
              <w:rPr>
                <w:sz w:val="20"/>
                <w:szCs w:val="20"/>
              </w:rPr>
            </w:pPr>
            <w:r w:rsidRPr="009955BE">
              <w:rPr>
                <w:sz w:val="20"/>
                <w:szCs w:val="20"/>
              </w:rPr>
              <w:t xml:space="preserve">     Ανεξάρτητο αντικειμενικό </w:t>
            </w:r>
            <w:r w:rsidRPr="009955BE">
              <w:rPr>
                <w:sz w:val="20"/>
                <w:szCs w:val="20"/>
                <w:lang w:val="en-US"/>
              </w:rPr>
              <w:t>Control</w:t>
            </w:r>
            <w:r w:rsidRPr="009955BE">
              <w:rPr>
                <w:sz w:val="20"/>
                <w:szCs w:val="20"/>
              </w:rPr>
              <w:t xml:space="preserve"> για τον εσωτερικό έλεγχο ποιότητας, </w:t>
            </w:r>
            <w:proofErr w:type="spellStart"/>
            <w:r w:rsidRPr="009955BE">
              <w:rPr>
                <w:sz w:val="20"/>
                <w:szCs w:val="20"/>
              </w:rPr>
              <w:t>ανοσοαιματολογικών</w:t>
            </w:r>
            <w:proofErr w:type="spellEnd"/>
            <w:r w:rsidRPr="009955BE">
              <w:rPr>
                <w:sz w:val="20"/>
                <w:szCs w:val="20"/>
              </w:rPr>
              <w:t xml:space="preserve"> εξετάσεων, για την τυποποίηση ομάδων αίματος ΑΒΟ, </w:t>
            </w:r>
            <w:r w:rsidRPr="009955BE">
              <w:rPr>
                <w:sz w:val="20"/>
                <w:szCs w:val="20"/>
                <w:lang w:val="en-US"/>
              </w:rPr>
              <w:t>Rh</w:t>
            </w:r>
            <w:r w:rsidRPr="009955BE">
              <w:rPr>
                <w:sz w:val="20"/>
                <w:szCs w:val="20"/>
              </w:rPr>
              <w:t xml:space="preserve">, φαινοτύπων του συστήματος </w:t>
            </w:r>
            <w:r w:rsidRPr="009955BE">
              <w:rPr>
                <w:sz w:val="20"/>
                <w:szCs w:val="20"/>
                <w:lang w:val="en-US"/>
              </w:rPr>
              <w:t>Rh</w:t>
            </w:r>
            <w:r w:rsidRPr="009955BE">
              <w:rPr>
                <w:sz w:val="20"/>
                <w:szCs w:val="20"/>
              </w:rPr>
              <w:t xml:space="preserve">, ανάστροφη ομάδα, να υπάρχει θετικό φιαλίδιο στην έμμεση </w:t>
            </w:r>
            <w:r w:rsidRPr="009955BE">
              <w:rPr>
                <w:sz w:val="20"/>
                <w:szCs w:val="20"/>
                <w:lang w:val="en-US"/>
              </w:rPr>
              <w:t>Coombs</w:t>
            </w:r>
            <w:r w:rsidRPr="009955BE">
              <w:rPr>
                <w:sz w:val="20"/>
                <w:szCs w:val="20"/>
              </w:rPr>
              <w:t xml:space="preserve"> και αρνητικό κοντρόλ στην άμεσης </w:t>
            </w:r>
            <w:proofErr w:type="spellStart"/>
            <w:r w:rsidRPr="009955BE">
              <w:rPr>
                <w:sz w:val="20"/>
                <w:szCs w:val="20"/>
                <w:lang w:val="en-US"/>
              </w:rPr>
              <w:t>coombs</w:t>
            </w:r>
            <w:proofErr w:type="spellEnd"/>
            <w:r w:rsidRPr="009955BE">
              <w:rPr>
                <w:sz w:val="20"/>
                <w:szCs w:val="20"/>
              </w:rPr>
              <w:t xml:space="preserve"> κατάλληλο για όλες τις αυτόματες, ημιαυτόματες και όλες τις </w:t>
            </w:r>
            <w:r w:rsidRPr="009955BE">
              <w:rPr>
                <w:sz w:val="20"/>
                <w:szCs w:val="20"/>
                <w:lang w:val="en-US"/>
              </w:rPr>
              <w:t>manual</w:t>
            </w:r>
            <w:r w:rsidRPr="009955BE">
              <w:rPr>
                <w:sz w:val="20"/>
                <w:szCs w:val="20"/>
              </w:rPr>
              <w:t xml:space="preserve"> μεθόδους (πλάκα) </w:t>
            </w:r>
            <w:r w:rsidRPr="009955BE">
              <w:rPr>
                <w:sz w:val="20"/>
                <w:szCs w:val="20"/>
                <w:lang w:val="en-US"/>
              </w:rPr>
              <w:t>slide</w:t>
            </w:r>
            <w:r w:rsidRPr="009955BE">
              <w:rPr>
                <w:sz w:val="20"/>
                <w:szCs w:val="20"/>
              </w:rPr>
              <w:t xml:space="preserve">, </w:t>
            </w:r>
            <w:r w:rsidRPr="009955BE">
              <w:rPr>
                <w:sz w:val="20"/>
                <w:szCs w:val="20"/>
                <w:lang w:val="en-US"/>
              </w:rPr>
              <w:t>tubes</w:t>
            </w:r>
            <w:r w:rsidRPr="009955BE">
              <w:rPr>
                <w:sz w:val="20"/>
                <w:szCs w:val="20"/>
              </w:rPr>
              <w:t xml:space="preserve"> που χρησιμοποιεί το εργαστήριό μας, χωρίς να υπάρχουν περιορισμοί ως προς την εγγύηση στην χρήση τους, με ελάχιστο όγκο 6 </w:t>
            </w:r>
            <w:r w:rsidRPr="009955BE">
              <w:rPr>
                <w:sz w:val="20"/>
                <w:szCs w:val="20"/>
                <w:lang w:val="en-US"/>
              </w:rPr>
              <w:t>ml</w:t>
            </w:r>
            <w:r w:rsidRPr="009955BE">
              <w:rPr>
                <w:sz w:val="20"/>
                <w:szCs w:val="20"/>
              </w:rPr>
              <w:t xml:space="preserve"> για να καλύπτονται οι ανάγκες.</w:t>
            </w:r>
          </w:p>
          <w:p w14:paraId="2A547062"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    Το </w:t>
            </w:r>
            <w:r w:rsidRPr="009955BE">
              <w:rPr>
                <w:rFonts w:ascii="Times New Roman" w:hAnsi="Times New Roman" w:cs="Times New Roman"/>
                <w:szCs w:val="20"/>
                <w:lang w:val="en-US"/>
              </w:rPr>
              <w:t>control</w:t>
            </w:r>
            <w:r w:rsidRPr="009955BE">
              <w:rPr>
                <w:rFonts w:ascii="Times New Roman" w:hAnsi="Times New Roman" w:cs="Times New Roman"/>
                <w:szCs w:val="20"/>
                <w:lang w:val="el-GR"/>
              </w:rPr>
              <w:t xml:space="preserve"> να είναι ανεξάρτητο από τον κατασκευαστή αντιδραστηρίων/αναλυτών, να είναι συμβατό με αυτόματους αναλυτές, μεθόδων </w:t>
            </w:r>
            <w:proofErr w:type="spellStart"/>
            <w:r w:rsidRPr="009955BE">
              <w:rPr>
                <w:rFonts w:ascii="Times New Roman" w:hAnsi="Times New Roman" w:cs="Times New Roman"/>
                <w:szCs w:val="20"/>
                <w:lang w:val="el-GR"/>
              </w:rPr>
              <w:t>γέλης</w:t>
            </w:r>
            <w:proofErr w:type="spellEnd"/>
            <w:r w:rsidRPr="009955BE">
              <w:rPr>
                <w:rFonts w:ascii="Times New Roman" w:hAnsi="Times New Roman" w:cs="Times New Roman"/>
                <w:szCs w:val="20"/>
                <w:lang w:val="el-GR"/>
              </w:rPr>
              <w:t xml:space="preserve">, στηλών, στερεάς φάσης, καθώς και όλες τις χειροκίνητες μεθόδους πχ </w:t>
            </w:r>
            <w:r w:rsidRPr="009955BE">
              <w:rPr>
                <w:rFonts w:ascii="Times New Roman" w:hAnsi="Times New Roman" w:cs="Times New Roman"/>
                <w:szCs w:val="20"/>
                <w:lang w:val="en-US"/>
              </w:rPr>
              <w:t>slide</w:t>
            </w:r>
            <w:r w:rsidRPr="009955BE">
              <w:rPr>
                <w:rFonts w:ascii="Times New Roman" w:hAnsi="Times New Roman" w:cs="Times New Roman"/>
                <w:szCs w:val="20"/>
                <w:lang w:val="el-GR"/>
              </w:rPr>
              <w:t xml:space="preserve"> </w:t>
            </w:r>
            <w:r w:rsidRPr="009955BE">
              <w:rPr>
                <w:rFonts w:ascii="Times New Roman" w:hAnsi="Times New Roman" w:cs="Times New Roman"/>
                <w:szCs w:val="20"/>
                <w:lang w:val="en-US"/>
              </w:rPr>
              <w:t>test</w:t>
            </w:r>
            <w:r w:rsidRPr="009955BE">
              <w:rPr>
                <w:rFonts w:ascii="Times New Roman" w:hAnsi="Times New Roman" w:cs="Times New Roman"/>
                <w:szCs w:val="20"/>
                <w:lang w:val="el-GR"/>
              </w:rPr>
              <w:t xml:space="preserve"> (πλάκα). </w:t>
            </w:r>
            <w:r w:rsidRPr="009955BE">
              <w:rPr>
                <w:rFonts w:ascii="Times New Roman" w:hAnsi="Times New Roman" w:cs="Times New Roman"/>
                <w:szCs w:val="20"/>
                <w:lang w:val="en-US"/>
              </w:rPr>
              <w:t>To</w:t>
            </w:r>
            <w:r w:rsidRPr="009955BE">
              <w:rPr>
                <w:rFonts w:ascii="Times New Roman" w:hAnsi="Times New Roman" w:cs="Times New Roman"/>
                <w:szCs w:val="20"/>
                <w:lang w:val="el-GR"/>
              </w:rPr>
              <w:t xml:space="preserve"> κοντρόλ να αποτελείται από τέσσερα διαφορετικά φιαλίδια ολικού αίματος με ελάχιστο όγκο 6 </w:t>
            </w:r>
            <w:r w:rsidRPr="009955BE">
              <w:rPr>
                <w:rFonts w:ascii="Times New Roman" w:hAnsi="Times New Roman" w:cs="Times New Roman"/>
                <w:szCs w:val="20"/>
                <w:lang w:val="en-US"/>
              </w:rPr>
              <w:t>ml</w:t>
            </w:r>
            <w:r w:rsidRPr="009955BE">
              <w:rPr>
                <w:rFonts w:ascii="Times New Roman" w:hAnsi="Times New Roman" w:cs="Times New Roman"/>
                <w:szCs w:val="20"/>
                <w:lang w:val="el-GR"/>
              </w:rPr>
              <w:t xml:space="preserve">, για να καλύπτει τις μηνιαίες ανάγκες του τμήματος και να επαρκεί για τον έλεγχο πολλών μεθόδων και αναλυτών, για τον έλεγχο των συστημάτων ΑΒΟ, </w:t>
            </w:r>
            <w:r w:rsidRPr="009955BE">
              <w:rPr>
                <w:rFonts w:ascii="Times New Roman" w:hAnsi="Times New Roman" w:cs="Times New Roman"/>
                <w:szCs w:val="20"/>
                <w:lang w:val="en-US"/>
              </w:rPr>
              <w:t>Rh</w:t>
            </w:r>
            <w:r w:rsidRPr="009955BE">
              <w:rPr>
                <w:rFonts w:ascii="Times New Roman" w:hAnsi="Times New Roman" w:cs="Times New Roman"/>
                <w:szCs w:val="20"/>
                <w:lang w:val="el-GR"/>
              </w:rPr>
              <w:t xml:space="preserve">, φαινοτύπου του </w:t>
            </w:r>
            <w:r w:rsidRPr="009955BE">
              <w:rPr>
                <w:rFonts w:ascii="Times New Roman" w:hAnsi="Times New Roman" w:cs="Times New Roman"/>
                <w:szCs w:val="20"/>
                <w:lang w:val="en-US"/>
              </w:rPr>
              <w:t>Rh</w:t>
            </w:r>
            <w:r w:rsidRPr="009955BE">
              <w:rPr>
                <w:rFonts w:ascii="Times New Roman" w:hAnsi="Times New Roman" w:cs="Times New Roman"/>
                <w:szCs w:val="20"/>
                <w:lang w:val="el-GR"/>
              </w:rPr>
              <w:t xml:space="preserve"> και </w:t>
            </w:r>
            <w:r w:rsidRPr="009955BE">
              <w:rPr>
                <w:rFonts w:ascii="Times New Roman" w:hAnsi="Times New Roman" w:cs="Times New Roman"/>
                <w:szCs w:val="20"/>
                <w:lang w:val="en-US"/>
              </w:rPr>
              <w:t>Kell</w:t>
            </w:r>
            <w:r w:rsidRPr="009955BE">
              <w:rPr>
                <w:rFonts w:ascii="Times New Roman" w:hAnsi="Times New Roman" w:cs="Times New Roman"/>
                <w:szCs w:val="20"/>
                <w:lang w:val="el-GR"/>
              </w:rPr>
              <w:t xml:space="preserve">. Το κάθε φιαλίδιο να ελέγχει διαφορετική ομάδα και συνδυασμό ρέζους (Ο, Α, Β, και ΑΒ, καθώς ρέζους θετικό και αρνητικό), ώστε να ελέγχονται όλες οι ομάδες, φαινότυποι καθώς επίσης να ελέγχονται τα αντισώματα σε χαμηλούς τίτλους. </w:t>
            </w:r>
          </w:p>
        </w:tc>
        <w:tc>
          <w:tcPr>
            <w:tcW w:w="1067" w:type="dxa"/>
          </w:tcPr>
          <w:p w14:paraId="04681D1F"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2931E69C"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7A68B8EC"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48C03B9A" w14:textId="77777777" w:rsidTr="00B01391">
        <w:trPr>
          <w:trHeight w:val="2102"/>
        </w:trPr>
        <w:tc>
          <w:tcPr>
            <w:tcW w:w="563" w:type="dxa"/>
          </w:tcPr>
          <w:p w14:paraId="5DA9A99F" w14:textId="77777777" w:rsidR="00B01391" w:rsidRPr="009955BE" w:rsidRDefault="00B01391" w:rsidP="00B01391">
            <w:pPr>
              <w:spacing w:after="0"/>
              <w:ind w:left="284"/>
              <w:rPr>
                <w:rFonts w:ascii="Times New Roman" w:hAnsi="Times New Roman" w:cs="Times New Roman"/>
                <w:szCs w:val="20"/>
                <w:lang w:val="el-GR"/>
              </w:rPr>
            </w:pPr>
            <w:r w:rsidRPr="009955BE">
              <w:rPr>
                <w:rFonts w:ascii="Times New Roman" w:hAnsi="Times New Roman" w:cs="Times New Roman"/>
                <w:szCs w:val="20"/>
                <w:lang w:val="el-GR"/>
              </w:rPr>
              <w:t>2.</w:t>
            </w:r>
          </w:p>
        </w:tc>
        <w:tc>
          <w:tcPr>
            <w:tcW w:w="6225" w:type="dxa"/>
          </w:tcPr>
          <w:p w14:paraId="50DD13B9" w14:textId="77777777" w:rsidR="00B01391" w:rsidRPr="009955BE" w:rsidRDefault="00B01391" w:rsidP="00B01391">
            <w:pPr>
              <w:pStyle w:val="Web"/>
              <w:spacing w:before="0" w:beforeAutospacing="0"/>
              <w:jc w:val="both"/>
              <w:rPr>
                <w:sz w:val="20"/>
                <w:szCs w:val="20"/>
              </w:rPr>
            </w:pPr>
            <w:r w:rsidRPr="009955BE">
              <w:rPr>
                <w:sz w:val="20"/>
                <w:szCs w:val="20"/>
              </w:rPr>
              <w:t xml:space="preserve">   Ετήσιος ανεξάρτητος εσωτερικός έλεγχος ποιότητας δεκατριών παραδόσεων με ευαισθητοποιημένα κύτταρα </w:t>
            </w:r>
            <w:r w:rsidRPr="009955BE">
              <w:rPr>
                <w:sz w:val="20"/>
                <w:szCs w:val="20"/>
                <w:lang w:val="en-US"/>
              </w:rPr>
              <w:t>IgG</w:t>
            </w:r>
            <w:r w:rsidRPr="009955BE">
              <w:rPr>
                <w:sz w:val="20"/>
                <w:szCs w:val="20"/>
              </w:rPr>
              <w:t xml:space="preserve"> για την επιβεβαίωση και τον έλεγχο της άμεσης </w:t>
            </w:r>
            <w:r w:rsidRPr="009955BE">
              <w:rPr>
                <w:sz w:val="20"/>
                <w:szCs w:val="20"/>
                <w:lang w:val="en-US"/>
              </w:rPr>
              <w:t>Coombs</w:t>
            </w:r>
            <w:r w:rsidRPr="009955BE">
              <w:rPr>
                <w:sz w:val="20"/>
                <w:szCs w:val="20"/>
              </w:rPr>
              <w:t>.</w:t>
            </w:r>
          </w:p>
          <w:p w14:paraId="4C4A8DAD" w14:textId="77777777" w:rsidR="00B01391" w:rsidRPr="009955BE" w:rsidRDefault="00B01391" w:rsidP="00B01391">
            <w:pPr>
              <w:pStyle w:val="Web"/>
              <w:spacing w:before="0" w:beforeAutospacing="0"/>
              <w:jc w:val="both"/>
              <w:rPr>
                <w:sz w:val="20"/>
                <w:szCs w:val="20"/>
              </w:rPr>
            </w:pPr>
            <w:r w:rsidRPr="009955BE">
              <w:rPr>
                <w:sz w:val="20"/>
                <w:szCs w:val="20"/>
              </w:rPr>
              <w:t xml:space="preserve">   Το ανεξάρτητο κοντρόλ να συνδυάζεται με το ανεξάρτητο κοντρόλ που χρησιμοποιεί το εργαστήριο για τις υπόλοιπες </w:t>
            </w:r>
            <w:proofErr w:type="spellStart"/>
            <w:r w:rsidRPr="009955BE">
              <w:rPr>
                <w:sz w:val="20"/>
                <w:szCs w:val="20"/>
              </w:rPr>
              <w:t>ανοσοαιματολογικές</w:t>
            </w:r>
            <w:proofErr w:type="spellEnd"/>
            <w:r w:rsidRPr="009955BE">
              <w:rPr>
                <w:sz w:val="20"/>
                <w:szCs w:val="20"/>
              </w:rPr>
              <w:t xml:space="preserve"> εξετάσεις, για όλες τις τεχνικές αυτόματες και </w:t>
            </w:r>
            <w:r w:rsidRPr="009955BE">
              <w:rPr>
                <w:sz w:val="20"/>
                <w:szCs w:val="20"/>
                <w:lang w:val="en-US"/>
              </w:rPr>
              <w:t>manual</w:t>
            </w:r>
            <w:r w:rsidRPr="009955BE">
              <w:rPr>
                <w:sz w:val="20"/>
                <w:szCs w:val="20"/>
              </w:rPr>
              <w:t>, προκειμένου να γίνεται συνεκτίμηση αποτελεσμάτων και ολοκληρωμένος έλεγχος αποτελεσμάτων</w:t>
            </w:r>
          </w:p>
          <w:p w14:paraId="632A0E25" w14:textId="77777777" w:rsidR="00B01391" w:rsidRPr="009955BE" w:rsidRDefault="00B01391" w:rsidP="00B01391">
            <w:pPr>
              <w:pStyle w:val="Web"/>
              <w:spacing w:before="0" w:beforeAutospacing="0"/>
              <w:jc w:val="both"/>
              <w:rPr>
                <w:sz w:val="20"/>
                <w:szCs w:val="20"/>
              </w:rPr>
            </w:pPr>
          </w:p>
        </w:tc>
        <w:tc>
          <w:tcPr>
            <w:tcW w:w="1067" w:type="dxa"/>
          </w:tcPr>
          <w:p w14:paraId="5F6D9BA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ΝΑΙ</w:t>
            </w:r>
          </w:p>
        </w:tc>
        <w:tc>
          <w:tcPr>
            <w:tcW w:w="1140" w:type="dxa"/>
          </w:tcPr>
          <w:p w14:paraId="0AF912F6"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1059312D"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14C75436" w14:textId="77777777" w:rsidTr="00B01391">
        <w:tc>
          <w:tcPr>
            <w:tcW w:w="563" w:type="dxa"/>
          </w:tcPr>
          <w:p w14:paraId="11BB5BE3" w14:textId="77777777" w:rsidR="00B01391" w:rsidRPr="009955BE" w:rsidRDefault="00B01391" w:rsidP="00B01391">
            <w:pPr>
              <w:spacing w:after="0"/>
              <w:rPr>
                <w:rFonts w:ascii="Times New Roman" w:hAnsi="Times New Roman" w:cs="Times New Roman"/>
                <w:szCs w:val="20"/>
                <w:lang w:val="el-GR"/>
              </w:rPr>
            </w:pPr>
          </w:p>
        </w:tc>
        <w:tc>
          <w:tcPr>
            <w:tcW w:w="6225" w:type="dxa"/>
          </w:tcPr>
          <w:p w14:paraId="5BC0DE3E" w14:textId="77777777" w:rsidR="00B01391" w:rsidRPr="009955BE" w:rsidRDefault="00B01391" w:rsidP="00B01391">
            <w:pPr>
              <w:pStyle w:val="Web"/>
              <w:numPr>
                <w:ilvl w:val="0"/>
                <w:numId w:val="2"/>
              </w:numPr>
              <w:jc w:val="both"/>
              <w:rPr>
                <w:b/>
                <w:bCs/>
                <w:sz w:val="20"/>
                <w:szCs w:val="20"/>
              </w:rPr>
            </w:pPr>
            <w:r w:rsidRPr="009955BE">
              <w:rPr>
                <w:b/>
                <w:bCs/>
                <w:sz w:val="20"/>
                <w:szCs w:val="20"/>
              </w:rPr>
              <w:t xml:space="preserve">ΕΞΩΤΕΡΙΚΟΣ ΕΛΕΓΧΟΣ  ΠΟΙΟΤΗΤΑΣ ΤΗΣ ΑΙΜΟΔΟΣΙΑΣ </w:t>
            </w:r>
          </w:p>
        </w:tc>
        <w:tc>
          <w:tcPr>
            <w:tcW w:w="1067" w:type="dxa"/>
          </w:tcPr>
          <w:p w14:paraId="111AD501" w14:textId="77777777" w:rsidR="00B01391" w:rsidRPr="009955BE" w:rsidRDefault="00B01391" w:rsidP="00B01391">
            <w:pPr>
              <w:spacing w:after="0"/>
              <w:rPr>
                <w:rFonts w:ascii="Times New Roman" w:hAnsi="Times New Roman" w:cs="Times New Roman"/>
                <w:szCs w:val="20"/>
                <w:lang w:val="el-GR"/>
              </w:rPr>
            </w:pPr>
          </w:p>
        </w:tc>
        <w:tc>
          <w:tcPr>
            <w:tcW w:w="1140" w:type="dxa"/>
          </w:tcPr>
          <w:p w14:paraId="4D6A5118"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02B5D55F"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20C2D22" w14:textId="77777777" w:rsidTr="00B01391">
        <w:tc>
          <w:tcPr>
            <w:tcW w:w="563" w:type="dxa"/>
          </w:tcPr>
          <w:p w14:paraId="3DF6660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3</w:t>
            </w:r>
          </w:p>
        </w:tc>
        <w:tc>
          <w:tcPr>
            <w:tcW w:w="6225" w:type="dxa"/>
          </w:tcPr>
          <w:p w14:paraId="30B4CCD2" w14:textId="77777777" w:rsidR="00B01391" w:rsidRPr="009955BE" w:rsidRDefault="00B01391" w:rsidP="00B01391">
            <w:pPr>
              <w:pStyle w:val="Web"/>
              <w:spacing w:before="0" w:beforeAutospacing="0"/>
              <w:jc w:val="both"/>
              <w:rPr>
                <w:sz w:val="20"/>
                <w:szCs w:val="20"/>
              </w:rPr>
            </w:pPr>
            <w:r w:rsidRPr="009955BE">
              <w:rPr>
                <w:sz w:val="20"/>
                <w:szCs w:val="20"/>
              </w:rPr>
              <w:t xml:space="preserve">    Πρόγραμμα εξωτερικής αξιολόγησης ποιότητας για τις εξετάσεις: Τυποποίηση ομάδων αίματος σύστημα ΑΒΟ και </w:t>
            </w:r>
            <w:proofErr w:type="spellStart"/>
            <w:r w:rsidRPr="009955BE">
              <w:rPr>
                <w:sz w:val="20"/>
                <w:szCs w:val="20"/>
              </w:rPr>
              <w:t>RhD</w:t>
            </w:r>
            <w:proofErr w:type="spellEnd"/>
            <w:r w:rsidRPr="009955BE">
              <w:rPr>
                <w:sz w:val="20"/>
                <w:szCs w:val="20"/>
              </w:rPr>
              <w:t xml:space="preserve"> </w:t>
            </w:r>
            <w:proofErr w:type="spellStart"/>
            <w:r w:rsidRPr="009955BE">
              <w:rPr>
                <w:sz w:val="20"/>
                <w:szCs w:val="20"/>
              </w:rPr>
              <w:t>grouping</w:t>
            </w:r>
            <w:proofErr w:type="spellEnd"/>
            <w:r w:rsidRPr="009955BE">
              <w:rPr>
                <w:sz w:val="20"/>
                <w:szCs w:val="20"/>
              </w:rPr>
              <w:t xml:space="preserve">, ανάστροφης ομάδας, </w:t>
            </w:r>
            <w:proofErr w:type="spellStart"/>
            <w:r w:rsidRPr="009955BE">
              <w:rPr>
                <w:sz w:val="20"/>
                <w:szCs w:val="20"/>
              </w:rPr>
              <w:t>προαναλυτικής</w:t>
            </w:r>
            <w:proofErr w:type="spellEnd"/>
            <w:r w:rsidRPr="009955BE">
              <w:rPr>
                <w:sz w:val="20"/>
                <w:szCs w:val="20"/>
              </w:rPr>
              <w:t>, αναλυτικής και μετά αναλυτικής φάσης, να διενεργείται τέσσερις φορές ετησίως με τουλάχιστον δύο δείγματα ασθενών ανά κύκλο.</w:t>
            </w:r>
          </w:p>
          <w:p w14:paraId="2322698F" w14:textId="77777777" w:rsidR="00B01391" w:rsidRPr="009955BE" w:rsidRDefault="00B01391" w:rsidP="00B01391">
            <w:pPr>
              <w:pStyle w:val="Web"/>
              <w:spacing w:before="0" w:beforeAutospacing="0"/>
              <w:jc w:val="both"/>
              <w:rPr>
                <w:sz w:val="20"/>
                <w:szCs w:val="20"/>
              </w:rPr>
            </w:pPr>
            <w:r w:rsidRPr="009955BE">
              <w:rPr>
                <w:sz w:val="20"/>
                <w:szCs w:val="20"/>
              </w:rPr>
              <w:t xml:space="preserve">    Το ετήσιο πρόγραμμα να αποτελείται από 4 κύκλους με δυνατότητα του εργαστηρίου να επιλέξει τον αριθμό κύκλων. Σε κάθε κύκλο να αναλύονται τουλάχιστον δύο δείγματα, ώστε σε περίπτωση σφάλματος, το εργαστήριο να μπορεί να έχει μία ένδειξη αν το σφάλμα είναι τυχαίο ή συστηματικό, ώστε να προβεί στις απαραίτητες διορθωτικές ενέργειες. </w:t>
            </w:r>
          </w:p>
        </w:tc>
        <w:tc>
          <w:tcPr>
            <w:tcW w:w="1067" w:type="dxa"/>
          </w:tcPr>
          <w:p w14:paraId="7A38618C"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60032674"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73E70DE0"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7BF1475B" w14:textId="77777777" w:rsidTr="00B01391">
        <w:tc>
          <w:tcPr>
            <w:tcW w:w="563" w:type="dxa"/>
          </w:tcPr>
          <w:p w14:paraId="282C346A"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4</w:t>
            </w:r>
          </w:p>
        </w:tc>
        <w:tc>
          <w:tcPr>
            <w:tcW w:w="6225" w:type="dxa"/>
          </w:tcPr>
          <w:p w14:paraId="42E38FCA" w14:textId="77777777" w:rsidR="00B01391" w:rsidRPr="009955BE" w:rsidRDefault="00B01391" w:rsidP="00B01391">
            <w:pPr>
              <w:pStyle w:val="Web"/>
              <w:jc w:val="both"/>
              <w:rPr>
                <w:sz w:val="20"/>
                <w:szCs w:val="20"/>
              </w:rPr>
            </w:pPr>
            <w:r w:rsidRPr="009955BE">
              <w:rPr>
                <w:sz w:val="20"/>
                <w:szCs w:val="20"/>
              </w:rPr>
              <w:t xml:space="preserve">    Πρόγραμμα εξωτερικής αξιολόγησης ποιότητας για τις εξετάσεις: </w:t>
            </w:r>
            <w:r w:rsidRPr="009955BE">
              <w:rPr>
                <w:sz w:val="20"/>
                <w:szCs w:val="20"/>
                <w:lang w:val="en-US"/>
              </w:rPr>
              <w:t>antibody</w:t>
            </w:r>
            <w:r w:rsidRPr="009955BE">
              <w:rPr>
                <w:sz w:val="20"/>
                <w:szCs w:val="20"/>
              </w:rPr>
              <w:t xml:space="preserve"> </w:t>
            </w:r>
            <w:r w:rsidRPr="009955BE">
              <w:rPr>
                <w:sz w:val="20"/>
                <w:szCs w:val="20"/>
                <w:lang w:val="en-US"/>
              </w:rPr>
              <w:t>screening</w:t>
            </w:r>
            <w:r w:rsidRPr="009955BE">
              <w:rPr>
                <w:sz w:val="20"/>
                <w:szCs w:val="20"/>
              </w:rPr>
              <w:t xml:space="preserve"> (έμμεση </w:t>
            </w:r>
            <w:r w:rsidRPr="009955BE">
              <w:rPr>
                <w:sz w:val="20"/>
                <w:szCs w:val="20"/>
                <w:lang w:val="en-US"/>
              </w:rPr>
              <w:t>Coombs</w:t>
            </w:r>
            <w:r w:rsidRPr="009955BE">
              <w:rPr>
                <w:sz w:val="20"/>
                <w:szCs w:val="20"/>
              </w:rPr>
              <w:t xml:space="preserve">) και συμβατότητα, να περιλαμβάνει επίσης την κλινική αξιολόγηση, την </w:t>
            </w:r>
            <w:proofErr w:type="spellStart"/>
            <w:r w:rsidRPr="009955BE">
              <w:rPr>
                <w:sz w:val="20"/>
                <w:szCs w:val="20"/>
              </w:rPr>
              <w:t>προαναλυτική</w:t>
            </w:r>
            <w:proofErr w:type="spellEnd"/>
            <w:r w:rsidRPr="009955BE">
              <w:rPr>
                <w:sz w:val="20"/>
                <w:szCs w:val="20"/>
              </w:rPr>
              <w:t>, αναλυτική και μετά αναλυτική φάση, να διενεργείται τέσσερις φορές ετησίως με τουλάχιστον δύο δείγματα ασθενών και τέσσερα δοτών ανά κύκλο</w:t>
            </w:r>
          </w:p>
          <w:p w14:paraId="2F101B97" w14:textId="77777777" w:rsidR="00B01391" w:rsidRPr="009955BE" w:rsidRDefault="00B01391" w:rsidP="00B01391">
            <w:pPr>
              <w:pStyle w:val="Web"/>
              <w:spacing w:before="0" w:beforeAutospacing="0"/>
              <w:jc w:val="both"/>
              <w:rPr>
                <w:sz w:val="20"/>
                <w:szCs w:val="20"/>
              </w:rPr>
            </w:pPr>
            <w:r w:rsidRPr="009955BE">
              <w:rPr>
                <w:sz w:val="20"/>
                <w:szCs w:val="20"/>
              </w:rPr>
              <w:t xml:space="preserve">    </w:t>
            </w:r>
            <w:r w:rsidRPr="009955BE">
              <w:rPr>
                <w:sz w:val="20"/>
                <w:szCs w:val="20"/>
                <w:lang w:val="en-US"/>
              </w:rPr>
              <w:t>To</w:t>
            </w:r>
            <w:r w:rsidRPr="009955BE">
              <w:rPr>
                <w:sz w:val="20"/>
                <w:szCs w:val="20"/>
              </w:rPr>
              <w:t xml:space="preserve"> ετήσιο πρόγραμμα να αποτελείται από 4 κύκλους (με δυνατότητα του εργαστηρίου να επιλέξει τον αριθμό κύκλων). Σε κάθε κύκλο να αναλύονται τουλάχιστον δύο δείγματα ασθενών για έλεγχο έμμεσης </w:t>
            </w:r>
            <w:r w:rsidRPr="009955BE">
              <w:rPr>
                <w:sz w:val="20"/>
                <w:szCs w:val="20"/>
                <w:lang w:val="en-US"/>
              </w:rPr>
              <w:t>Coombs</w:t>
            </w:r>
            <w:r w:rsidRPr="009955BE">
              <w:rPr>
                <w:sz w:val="20"/>
                <w:szCs w:val="20"/>
              </w:rPr>
              <w:t xml:space="preserve"> και διασταύρωσης (τα οποία θα είναι τα </w:t>
            </w:r>
            <w:r w:rsidRPr="009955BE">
              <w:rPr>
                <w:sz w:val="20"/>
                <w:szCs w:val="20"/>
              </w:rPr>
              <w:lastRenderedPageBreak/>
              <w:t xml:space="preserve">υπερκείμενα πλάσματα, από τα δείγματα του ολικού αίματος για ΑΒΟ, </w:t>
            </w:r>
            <w:r w:rsidRPr="009955BE">
              <w:rPr>
                <w:sz w:val="20"/>
                <w:szCs w:val="20"/>
                <w:lang w:val="en-US"/>
              </w:rPr>
              <w:t>Rh</w:t>
            </w:r>
            <w:r w:rsidRPr="009955BE">
              <w:rPr>
                <w:sz w:val="20"/>
                <w:szCs w:val="20"/>
              </w:rPr>
              <w:t xml:space="preserve">, ώστε να γίνεται ταυτόχρονα έλεγχος ΑΒΟ, ηλεκτρονικής και ορολογικής ασυμβατότητας) και με τουλάχιστον τέσσερα δείγματα δοτών (ασκών), ώστε αφ’ ενός να υπάρχει η πιθανότητα ανεύρεσης συμβατού δότη και αφ’ ετέρου σε περίπτωση σφάλματος, το εργαστήριο να μπορεί να έχει μία ένδειξη αν το σφάλμα είναι τυχαίο ή συστηματικό, ώστε να προβεί στις απαραίτητες διορθωτικές ενέργειες.  </w:t>
            </w:r>
          </w:p>
        </w:tc>
        <w:tc>
          <w:tcPr>
            <w:tcW w:w="1067" w:type="dxa"/>
          </w:tcPr>
          <w:p w14:paraId="17FF3637"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lastRenderedPageBreak/>
              <w:t>ΝΑΙ</w:t>
            </w:r>
          </w:p>
        </w:tc>
        <w:tc>
          <w:tcPr>
            <w:tcW w:w="1140" w:type="dxa"/>
          </w:tcPr>
          <w:p w14:paraId="34CFA4F6"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1CF84810"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5DD2F87" w14:textId="77777777" w:rsidTr="00B01391">
        <w:tc>
          <w:tcPr>
            <w:tcW w:w="563" w:type="dxa"/>
          </w:tcPr>
          <w:p w14:paraId="724B5B1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5</w:t>
            </w:r>
          </w:p>
        </w:tc>
        <w:tc>
          <w:tcPr>
            <w:tcW w:w="6225" w:type="dxa"/>
          </w:tcPr>
          <w:p w14:paraId="4FF1F332" w14:textId="77777777" w:rsidR="00B01391" w:rsidRPr="009955BE" w:rsidRDefault="00B01391" w:rsidP="00B01391">
            <w:pPr>
              <w:pStyle w:val="Web"/>
              <w:jc w:val="both"/>
              <w:rPr>
                <w:sz w:val="20"/>
                <w:szCs w:val="20"/>
              </w:rPr>
            </w:pPr>
            <w:r w:rsidRPr="009955BE">
              <w:rPr>
                <w:sz w:val="20"/>
                <w:szCs w:val="20"/>
              </w:rPr>
              <w:t xml:space="preserve">    Πρόγραμμα εξωτερικής αξιολόγησης ποιότητας για τις εξετάσεις: τεστ </w:t>
            </w:r>
            <w:proofErr w:type="spellStart"/>
            <w:r w:rsidRPr="009955BE">
              <w:rPr>
                <w:sz w:val="20"/>
                <w:szCs w:val="20"/>
              </w:rPr>
              <w:t>αντισφαιρίνης</w:t>
            </w:r>
            <w:proofErr w:type="spellEnd"/>
            <w:r w:rsidRPr="009955BE">
              <w:rPr>
                <w:sz w:val="20"/>
                <w:szCs w:val="20"/>
              </w:rPr>
              <w:t xml:space="preserve"> άμεσο, να περιλαμβάνει επίσης την κλινική αξιολόγηση, την </w:t>
            </w:r>
            <w:proofErr w:type="spellStart"/>
            <w:r w:rsidRPr="009955BE">
              <w:rPr>
                <w:sz w:val="20"/>
                <w:szCs w:val="20"/>
              </w:rPr>
              <w:t>προαναλυτική</w:t>
            </w:r>
            <w:proofErr w:type="spellEnd"/>
            <w:r w:rsidRPr="009955BE">
              <w:rPr>
                <w:sz w:val="20"/>
                <w:szCs w:val="20"/>
              </w:rPr>
              <w:t>, αναλυτική και μετά αναλυτική φάση, να διενεργείται τέσσερις φορές ετησίως με τουλάχιστον δύο δείγματα ασθενών ανά κύκλο</w:t>
            </w:r>
          </w:p>
          <w:p w14:paraId="100B926B" w14:textId="77777777" w:rsidR="00B01391" w:rsidRPr="009955BE" w:rsidRDefault="00B01391" w:rsidP="00B01391">
            <w:pPr>
              <w:pStyle w:val="Web"/>
              <w:spacing w:before="0" w:beforeAutospacing="0"/>
              <w:jc w:val="both"/>
              <w:rPr>
                <w:sz w:val="20"/>
                <w:szCs w:val="20"/>
              </w:rPr>
            </w:pPr>
            <w:r w:rsidRPr="009955BE">
              <w:rPr>
                <w:sz w:val="20"/>
                <w:szCs w:val="20"/>
              </w:rPr>
              <w:t xml:space="preserve">   Το ετήσιο πρόγραμμα να αποτελείται από 4 κύκλους, με δυνατότητα του εργαστηρίου να επιλέξει τον αριθμό κύκλων. Σε κάθε κύκλο να αναλύονται τουλάχιστον δύο δείγματα, ώστε σε περίπτωση σφάλματος, το εργαστήριο να μπορεί να έχει μία ένδειξη αν το σφάλμα είναι τυχαίο ή συστηματικό, ώστε να προβεί στις απαραίτητες διορθωτικές ενέργειες.   </w:t>
            </w:r>
          </w:p>
        </w:tc>
        <w:tc>
          <w:tcPr>
            <w:tcW w:w="1067" w:type="dxa"/>
          </w:tcPr>
          <w:p w14:paraId="26FCD0C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4BE1A407"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2A5E7C8E"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77507431" w14:textId="77777777" w:rsidTr="00B01391">
        <w:tc>
          <w:tcPr>
            <w:tcW w:w="563" w:type="dxa"/>
          </w:tcPr>
          <w:p w14:paraId="1174FCA7"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6.</w:t>
            </w:r>
          </w:p>
        </w:tc>
        <w:tc>
          <w:tcPr>
            <w:tcW w:w="6225" w:type="dxa"/>
          </w:tcPr>
          <w:p w14:paraId="500D4565" w14:textId="77777777" w:rsidR="00B01391" w:rsidRPr="009955BE" w:rsidRDefault="00B01391" w:rsidP="00B01391">
            <w:pPr>
              <w:pStyle w:val="Web"/>
              <w:jc w:val="both"/>
              <w:rPr>
                <w:sz w:val="20"/>
                <w:szCs w:val="20"/>
              </w:rPr>
            </w:pPr>
            <w:r w:rsidRPr="009955BE">
              <w:rPr>
                <w:sz w:val="20"/>
                <w:szCs w:val="20"/>
              </w:rPr>
              <w:t xml:space="preserve">   Εξειδικευμένο </w:t>
            </w:r>
            <w:proofErr w:type="spellStart"/>
            <w:r w:rsidRPr="009955BE">
              <w:rPr>
                <w:sz w:val="20"/>
                <w:szCs w:val="20"/>
              </w:rPr>
              <w:t>διακτυακό</w:t>
            </w:r>
            <w:proofErr w:type="spellEnd"/>
            <w:r w:rsidRPr="009955BE">
              <w:rPr>
                <w:sz w:val="20"/>
                <w:szCs w:val="20"/>
              </w:rPr>
              <w:t xml:space="preserve"> πρόγραμμα για ΑΒΟ και </w:t>
            </w:r>
            <w:r w:rsidRPr="009955BE">
              <w:rPr>
                <w:sz w:val="20"/>
                <w:szCs w:val="20"/>
                <w:lang w:val="en-US"/>
              </w:rPr>
              <w:t>Rh</w:t>
            </w:r>
            <w:r w:rsidRPr="009955BE">
              <w:rPr>
                <w:sz w:val="20"/>
                <w:szCs w:val="20"/>
              </w:rPr>
              <w:t xml:space="preserve"> με δείγματα ψηφιακών εικόνων για έλεγχο και επιβεβαίωση της διαγνωστικής ικανότητας στην τυποποίηση ομάδων αίματος σύστημα ΑΒΟ και </w:t>
            </w:r>
            <w:proofErr w:type="spellStart"/>
            <w:r w:rsidRPr="009955BE">
              <w:rPr>
                <w:sz w:val="20"/>
                <w:szCs w:val="20"/>
                <w:lang w:val="en-US"/>
              </w:rPr>
              <w:t>RhD</w:t>
            </w:r>
            <w:proofErr w:type="spellEnd"/>
            <w:r w:rsidRPr="009955BE">
              <w:rPr>
                <w:sz w:val="20"/>
                <w:szCs w:val="20"/>
              </w:rPr>
              <w:t xml:space="preserve"> </w:t>
            </w:r>
            <w:r w:rsidRPr="009955BE">
              <w:rPr>
                <w:sz w:val="20"/>
                <w:szCs w:val="20"/>
                <w:lang w:val="en-US"/>
              </w:rPr>
              <w:t>grouping</w:t>
            </w:r>
            <w:r w:rsidRPr="009955BE">
              <w:rPr>
                <w:sz w:val="20"/>
                <w:szCs w:val="20"/>
              </w:rPr>
              <w:t xml:space="preserve">, ανάστροφης ομάδας, </w:t>
            </w:r>
            <w:proofErr w:type="spellStart"/>
            <w:r w:rsidRPr="009955BE">
              <w:rPr>
                <w:sz w:val="20"/>
                <w:szCs w:val="20"/>
              </w:rPr>
              <w:t>προαναλυτικής</w:t>
            </w:r>
            <w:proofErr w:type="spellEnd"/>
            <w:r w:rsidRPr="009955BE">
              <w:rPr>
                <w:sz w:val="20"/>
                <w:szCs w:val="20"/>
              </w:rPr>
              <w:t xml:space="preserve">, αναλυτικής και μετά αναλυτικής φάσης να διενεργείται μία φορά ετησίως με τουλάχιστον είκοσι περιστατικών από δείγματα ασθενών ανά κύκλο </w:t>
            </w:r>
          </w:p>
          <w:p w14:paraId="282C0C69" w14:textId="77777777" w:rsidR="00B01391" w:rsidRPr="009955BE" w:rsidRDefault="00B01391" w:rsidP="00B01391">
            <w:pPr>
              <w:pStyle w:val="Web"/>
              <w:spacing w:before="0" w:beforeAutospacing="0"/>
              <w:jc w:val="both"/>
              <w:rPr>
                <w:sz w:val="20"/>
                <w:szCs w:val="20"/>
              </w:rPr>
            </w:pPr>
            <w:r w:rsidRPr="009955BE">
              <w:rPr>
                <w:sz w:val="20"/>
                <w:szCs w:val="20"/>
              </w:rPr>
              <w:t xml:space="preserve">    Το πρόγραμμα εξωτερικής αξιολόγησης ποιότητας για την ερμηνεία στις εξετάσεις που διενεργούνται με </w:t>
            </w:r>
            <w:proofErr w:type="spellStart"/>
            <w:r w:rsidRPr="009955BE">
              <w:rPr>
                <w:sz w:val="20"/>
                <w:szCs w:val="20"/>
              </w:rPr>
              <w:t>γέλη</w:t>
            </w:r>
            <w:proofErr w:type="spellEnd"/>
            <w:r w:rsidRPr="009955BE">
              <w:rPr>
                <w:sz w:val="20"/>
                <w:szCs w:val="20"/>
              </w:rPr>
              <w:t xml:space="preserve">,  με ψηφιακές εικόνες, για Τυποποίηση ομάδων αίματος σύστημα ΑΒΟ και </w:t>
            </w:r>
            <w:proofErr w:type="spellStart"/>
            <w:r w:rsidRPr="009955BE">
              <w:rPr>
                <w:sz w:val="20"/>
                <w:szCs w:val="20"/>
                <w:lang w:val="en-US"/>
              </w:rPr>
              <w:t>RhD</w:t>
            </w:r>
            <w:proofErr w:type="spellEnd"/>
            <w:r w:rsidRPr="009955BE">
              <w:rPr>
                <w:sz w:val="20"/>
                <w:szCs w:val="20"/>
              </w:rPr>
              <w:t xml:space="preserve"> </w:t>
            </w:r>
            <w:r w:rsidRPr="009955BE">
              <w:rPr>
                <w:sz w:val="20"/>
                <w:szCs w:val="20"/>
                <w:lang w:val="en-US"/>
              </w:rPr>
              <w:t>grouping</w:t>
            </w:r>
            <w:r w:rsidRPr="009955BE">
              <w:rPr>
                <w:sz w:val="20"/>
                <w:szCs w:val="20"/>
              </w:rPr>
              <w:t xml:space="preserve">, ανάστροφης, </w:t>
            </w:r>
            <w:proofErr w:type="spellStart"/>
            <w:r w:rsidRPr="009955BE">
              <w:rPr>
                <w:sz w:val="20"/>
                <w:szCs w:val="20"/>
              </w:rPr>
              <w:t>προαναλυτικής</w:t>
            </w:r>
            <w:proofErr w:type="spellEnd"/>
            <w:r w:rsidRPr="009955BE">
              <w:rPr>
                <w:sz w:val="20"/>
                <w:szCs w:val="20"/>
              </w:rPr>
              <w:t xml:space="preserve">, αναλυτικής και μετά αναλυτικής φάσης, να διενεργείται μια φορά τον χρόνο. Τα πρόγραμμα να διενεργείται με απευθείας σύνδεση (μέσω διαδικτύου) ώστε όλα τα εργαστήρια να λαμβάνουν πανομοιότυπες εικόνες για την αντικειμενική αξιολόγηση τους.    </w:t>
            </w:r>
          </w:p>
        </w:tc>
        <w:tc>
          <w:tcPr>
            <w:tcW w:w="1067" w:type="dxa"/>
          </w:tcPr>
          <w:p w14:paraId="3CE4CE05"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30C0604C"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5F3B0C37"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2EB8FE6" w14:textId="77777777" w:rsidTr="00B01391">
        <w:trPr>
          <w:trHeight w:val="208"/>
        </w:trPr>
        <w:tc>
          <w:tcPr>
            <w:tcW w:w="563" w:type="dxa"/>
          </w:tcPr>
          <w:p w14:paraId="64867050" w14:textId="77777777" w:rsidR="00B01391" w:rsidRPr="009955BE" w:rsidRDefault="00B01391" w:rsidP="00B01391">
            <w:pPr>
              <w:spacing w:after="0"/>
              <w:rPr>
                <w:rFonts w:ascii="Times New Roman" w:hAnsi="Times New Roman" w:cs="Times New Roman"/>
                <w:szCs w:val="20"/>
                <w:lang w:val="el-GR"/>
              </w:rPr>
            </w:pPr>
          </w:p>
        </w:tc>
        <w:tc>
          <w:tcPr>
            <w:tcW w:w="6225" w:type="dxa"/>
          </w:tcPr>
          <w:p w14:paraId="148F984A" w14:textId="77777777" w:rsidR="00B01391" w:rsidRPr="009955BE" w:rsidRDefault="00B01391" w:rsidP="00B01391">
            <w:pPr>
              <w:pStyle w:val="Web"/>
              <w:jc w:val="both"/>
              <w:rPr>
                <w:b/>
                <w:sz w:val="20"/>
                <w:szCs w:val="20"/>
              </w:rPr>
            </w:pPr>
            <w:r w:rsidRPr="009955BE">
              <w:rPr>
                <w:b/>
                <w:sz w:val="20"/>
                <w:szCs w:val="20"/>
                <w:u w:val="single"/>
              </w:rPr>
              <w:t>ΓΕΝΙΚΕΣ ΑΠΑΙΤΗΣΕΙΣ</w:t>
            </w:r>
          </w:p>
        </w:tc>
        <w:tc>
          <w:tcPr>
            <w:tcW w:w="1067" w:type="dxa"/>
          </w:tcPr>
          <w:p w14:paraId="63D1FF96" w14:textId="77777777" w:rsidR="00B01391" w:rsidRPr="009955BE" w:rsidRDefault="00B01391" w:rsidP="00B01391">
            <w:pPr>
              <w:spacing w:after="0"/>
              <w:rPr>
                <w:rFonts w:ascii="Times New Roman" w:hAnsi="Times New Roman" w:cs="Times New Roman"/>
                <w:szCs w:val="20"/>
              </w:rPr>
            </w:pPr>
          </w:p>
        </w:tc>
        <w:tc>
          <w:tcPr>
            <w:tcW w:w="1140" w:type="dxa"/>
          </w:tcPr>
          <w:p w14:paraId="0A46F9E2" w14:textId="77777777" w:rsidR="00B01391" w:rsidRPr="009955BE" w:rsidRDefault="00B01391" w:rsidP="00B01391">
            <w:pPr>
              <w:spacing w:after="0"/>
              <w:rPr>
                <w:rFonts w:ascii="Times New Roman" w:hAnsi="Times New Roman" w:cs="Times New Roman"/>
                <w:szCs w:val="20"/>
              </w:rPr>
            </w:pPr>
          </w:p>
        </w:tc>
        <w:tc>
          <w:tcPr>
            <w:tcW w:w="1353" w:type="dxa"/>
          </w:tcPr>
          <w:p w14:paraId="5FED0527" w14:textId="77777777" w:rsidR="00B01391" w:rsidRPr="009955BE" w:rsidRDefault="00B01391" w:rsidP="00B01391">
            <w:pPr>
              <w:spacing w:after="0"/>
              <w:rPr>
                <w:rFonts w:ascii="Times New Roman" w:hAnsi="Times New Roman" w:cs="Times New Roman"/>
                <w:szCs w:val="20"/>
              </w:rPr>
            </w:pPr>
          </w:p>
        </w:tc>
      </w:tr>
      <w:tr w:rsidR="00B01391" w:rsidRPr="009955BE" w14:paraId="4B67752D" w14:textId="77777777" w:rsidTr="00B01391">
        <w:trPr>
          <w:trHeight w:val="2779"/>
        </w:trPr>
        <w:tc>
          <w:tcPr>
            <w:tcW w:w="563" w:type="dxa"/>
          </w:tcPr>
          <w:p w14:paraId="41FC1F28" w14:textId="77777777" w:rsidR="00B01391" w:rsidRPr="009955BE" w:rsidRDefault="00B01391" w:rsidP="00B01391">
            <w:pPr>
              <w:spacing w:after="0"/>
              <w:rPr>
                <w:rFonts w:ascii="Times New Roman" w:hAnsi="Times New Roman" w:cs="Times New Roman"/>
                <w:szCs w:val="20"/>
              </w:rPr>
            </w:pPr>
          </w:p>
        </w:tc>
        <w:tc>
          <w:tcPr>
            <w:tcW w:w="6225" w:type="dxa"/>
          </w:tcPr>
          <w:p w14:paraId="004408A4" w14:textId="77777777" w:rsidR="00B01391" w:rsidRPr="009955BE" w:rsidRDefault="00B01391" w:rsidP="00B01391">
            <w:pPr>
              <w:pStyle w:val="Web"/>
              <w:jc w:val="both"/>
              <w:rPr>
                <w:sz w:val="20"/>
                <w:szCs w:val="20"/>
              </w:rPr>
            </w:pPr>
            <w:r w:rsidRPr="009955BE">
              <w:rPr>
                <w:sz w:val="20"/>
                <w:szCs w:val="20"/>
              </w:rPr>
              <w:t xml:space="preserve">Η εταιρεία προμηθευτής στην Ελλάδα να προσφέρει υποχρεωτικά ολοκληρωμένη σειρά των ανωτέρω προϊόντων εσωτερικού ελέγχου ποιότητας καθώς και προγραμμάτων εξωτερικής αξιολόγησης ποιότητας. Τα προγράμματα εξωτερικού ελέγχου ποιότητας να είναι του ιδίου διοργανωτή, ώστε αφ’ ενός σε περίπτωση που τα αποτελέσματα παρεκκλίνουν από τα αναμενόμενα, το εργαστήριο να μπορεί να βρει άμεσα την λύση του τυχόν προβλήματος, από τον ίδιο προμηθευτή και να μην μετατοπίζεται το πρόβλημα από τον ένα προμηθευτή στον άλλο, επίσης να γίνεται συνεκτίμηση των αποτελεσμάτων και αφ’  ετέρου να μην χρειάζεται η εκπαίδευση σε διαφορετικά λογισμικά </w:t>
            </w:r>
          </w:p>
        </w:tc>
        <w:tc>
          <w:tcPr>
            <w:tcW w:w="1067" w:type="dxa"/>
          </w:tcPr>
          <w:p w14:paraId="4D0C3D8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69A0C4CC"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57AAB826"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4B95575F" w14:textId="77777777" w:rsidTr="00B01391">
        <w:tc>
          <w:tcPr>
            <w:tcW w:w="563" w:type="dxa"/>
          </w:tcPr>
          <w:p w14:paraId="5B07245A" w14:textId="77777777" w:rsidR="00B01391" w:rsidRPr="009955BE" w:rsidRDefault="00B01391" w:rsidP="00B01391">
            <w:pPr>
              <w:spacing w:after="0"/>
              <w:rPr>
                <w:rFonts w:ascii="Times New Roman" w:hAnsi="Times New Roman" w:cs="Times New Roman"/>
                <w:szCs w:val="20"/>
                <w:lang w:val="el-GR"/>
              </w:rPr>
            </w:pPr>
          </w:p>
        </w:tc>
        <w:tc>
          <w:tcPr>
            <w:tcW w:w="6225" w:type="dxa"/>
          </w:tcPr>
          <w:p w14:paraId="3C0A64D7" w14:textId="77777777" w:rsidR="00B01391" w:rsidRPr="009955BE" w:rsidRDefault="00B01391" w:rsidP="00B01391">
            <w:pPr>
              <w:pStyle w:val="Web"/>
              <w:jc w:val="both"/>
              <w:rPr>
                <w:sz w:val="20"/>
                <w:szCs w:val="20"/>
              </w:rPr>
            </w:pPr>
            <w:r w:rsidRPr="009955BE">
              <w:rPr>
                <w:sz w:val="20"/>
                <w:szCs w:val="20"/>
              </w:rPr>
              <w:t>Τα προγράμματα να είναι διαπιστευμένα με 17043:2010</w:t>
            </w:r>
            <w:r w:rsidRPr="009955BE">
              <w:rPr>
                <w:color w:val="000000"/>
                <w:sz w:val="20"/>
                <w:szCs w:val="20"/>
              </w:rPr>
              <w:t xml:space="preserve"> και να είναι εξειδικευμένα ανά εξέταση, για διεξοδικό έλεγχο, ώστε να μπορούν να αναδειχτούν τυχόν αδυναμίες της μεθόδου-αντιδραστηρίου- αναλυτή, που είναι και το ζητούμενο στην εξωτερική αξιολόγηση ποιότητας</w:t>
            </w:r>
          </w:p>
        </w:tc>
        <w:tc>
          <w:tcPr>
            <w:tcW w:w="1067" w:type="dxa"/>
          </w:tcPr>
          <w:p w14:paraId="75CB654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16F8E7C1"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65DF88F0"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67B923F" w14:textId="77777777" w:rsidTr="00B01391">
        <w:tc>
          <w:tcPr>
            <w:tcW w:w="563" w:type="dxa"/>
          </w:tcPr>
          <w:p w14:paraId="3B45BED7" w14:textId="77777777" w:rsidR="00B01391" w:rsidRPr="009955BE" w:rsidRDefault="00B01391" w:rsidP="00B01391">
            <w:pPr>
              <w:spacing w:after="0"/>
              <w:rPr>
                <w:rFonts w:ascii="Times New Roman" w:hAnsi="Times New Roman" w:cs="Times New Roman"/>
                <w:szCs w:val="20"/>
                <w:lang w:val="el-GR"/>
              </w:rPr>
            </w:pPr>
          </w:p>
        </w:tc>
        <w:tc>
          <w:tcPr>
            <w:tcW w:w="6225" w:type="dxa"/>
          </w:tcPr>
          <w:p w14:paraId="7DB70416" w14:textId="77777777" w:rsidR="00B01391" w:rsidRPr="009955BE" w:rsidRDefault="00B01391" w:rsidP="00B01391">
            <w:pPr>
              <w:pStyle w:val="Web"/>
              <w:jc w:val="both"/>
              <w:rPr>
                <w:sz w:val="20"/>
                <w:szCs w:val="20"/>
              </w:rPr>
            </w:pPr>
            <w:r w:rsidRPr="009955BE">
              <w:rPr>
                <w:sz w:val="20"/>
                <w:szCs w:val="20"/>
              </w:rPr>
              <w:t xml:space="preserve">Η προμηθεύτρια εταιρεία στην Ελλάδα και ο κατασκευαστής των υλικών του εσωτερικού και εξωτερικού ελέγχου ποιότητας να είναι ανεξάρτητοι από τον προμηθευτή στην Ελλάδα και τον κατασκευαστή αντιδραστηρίων και μηχανημάτων πιστοποιημένος με </w:t>
            </w:r>
            <w:r w:rsidRPr="009955BE">
              <w:rPr>
                <w:sz w:val="20"/>
                <w:szCs w:val="20"/>
                <w:lang w:val="en-US"/>
              </w:rPr>
              <w:t>ISO</w:t>
            </w:r>
            <w:r w:rsidRPr="009955BE">
              <w:rPr>
                <w:sz w:val="20"/>
                <w:szCs w:val="20"/>
              </w:rPr>
              <w:t xml:space="preserve"> 9001: 2015, σύμφωνα με την Εγκύκλιο 919 του Υπουργείου Υγείας και τις οδηγίες του Συμβουλίου της Ευρώπης, για να εξασφαλιστεί η αντικειμενικότητα των αποτελεσμάτων. Επίσης η προμηθεύτρια εταιρεία να έχει εμπειρία στον έλεγχο ποιότητας και </w:t>
            </w:r>
            <w:r w:rsidRPr="009955BE">
              <w:rPr>
                <w:sz w:val="20"/>
                <w:szCs w:val="20"/>
              </w:rPr>
              <w:lastRenderedPageBreak/>
              <w:t>να εξειδικεύεται καθαρά σε θέματα εξωτερικού και εσωτερικού ελέγχου ποιότητας και να μην εμπλέκεται με προμήθειας αντιδραστηρίων ή μηχανημάτων ή σε θέματα εκπαίδευσης ή προετοιμασίας των εργαστηρίων για διαπίστευση ή πιστοποίηση, ώστε να μην υπάρχουν συγκρουόμενα συμφέροντα, για να εξασφαλίζεται η ανεξαρτησία και αντικειμενικότητα στην παροχή συμβουλών, για την αξιολόγηση των αποτελεσμάτων ποιότητας. Να κατατεθεί δήλωση από τον κατασκευαστικό οίκο ή διοργανωτή του ελέγχου ποιότητας για αποδοχή της προμήθειας. Να αποδεικνύεται με κατάθεση πελατολογίου, στην Ελλάδα, με τα αντίστοιχα είδη.</w:t>
            </w:r>
          </w:p>
        </w:tc>
        <w:tc>
          <w:tcPr>
            <w:tcW w:w="1067" w:type="dxa"/>
          </w:tcPr>
          <w:p w14:paraId="7124B2DB"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lastRenderedPageBreak/>
              <w:t>ΝΑΙ</w:t>
            </w:r>
          </w:p>
        </w:tc>
        <w:tc>
          <w:tcPr>
            <w:tcW w:w="1140" w:type="dxa"/>
          </w:tcPr>
          <w:p w14:paraId="27EE66EF" w14:textId="77777777" w:rsidR="00B01391" w:rsidRPr="009955BE" w:rsidRDefault="00B01391" w:rsidP="00B01391">
            <w:pPr>
              <w:spacing w:after="0"/>
              <w:rPr>
                <w:rFonts w:ascii="Times New Roman" w:hAnsi="Times New Roman" w:cs="Times New Roman"/>
                <w:szCs w:val="20"/>
                <w:lang w:val="el-GR"/>
              </w:rPr>
            </w:pPr>
          </w:p>
        </w:tc>
        <w:tc>
          <w:tcPr>
            <w:tcW w:w="1353" w:type="dxa"/>
          </w:tcPr>
          <w:p w14:paraId="7FEF9D89" w14:textId="77777777" w:rsidR="00B01391" w:rsidRPr="009955BE" w:rsidRDefault="00B01391" w:rsidP="00B01391">
            <w:pPr>
              <w:spacing w:after="0"/>
              <w:rPr>
                <w:rFonts w:ascii="Times New Roman" w:hAnsi="Times New Roman" w:cs="Times New Roman"/>
                <w:szCs w:val="20"/>
                <w:lang w:val="el-GR"/>
              </w:rPr>
            </w:pPr>
          </w:p>
        </w:tc>
      </w:tr>
      <w:bookmarkEnd w:id="1"/>
    </w:tbl>
    <w:p w14:paraId="2EBA67A9" w14:textId="77777777" w:rsidR="00B01391" w:rsidRDefault="00B01391" w:rsidP="00B01391">
      <w:pPr>
        <w:rPr>
          <w:rFonts w:ascii="Times New Roman" w:hAnsi="Times New Roman" w:cs="Times New Roman"/>
          <w:b/>
          <w:bCs/>
          <w:sz w:val="20"/>
          <w:szCs w:val="20"/>
          <w:lang w:val="el-GR"/>
        </w:rPr>
      </w:pPr>
    </w:p>
    <w:p w14:paraId="47B7E21C" w14:textId="77777777" w:rsidR="00B01391" w:rsidRDefault="00B01391" w:rsidP="00B01391">
      <w:pPr>
        <w:pBdr>
          <w:bottom w:val="single" w:sz="4" w:space="1" w:color="auto"/>
        </w:pBdr>
        <w:rPr>
          <w:rFonts w:ascii="Times New Roman" w:hAnsi="Times New Roman" w:cs="Times New Roman"/>
          <w:b/>
          <w:bCs/>
          <w:sz w:val="20"/>
          <w:szCs w:val="20"/>
          <w:lang w:val="el-GR"/>
        </w:rPr>
      </w:pPr>
    </w:p>
    <w:p w14:paraId="6DA64FEE" w14:textId="402788CC" w:rsidR="00B01391" w:rsidRPr="009955BE" w:rsidRDefault="00B01391" w:rsidP="00B01391">
      <w:pPr>
        <w:rPr>
          <w:rFonts w:ascii="Times New Roman" w:hAnsi="Times New Roman" w:cs="Times New Roman"/>
          <w:b/>
          <w:bCs/>
          <w:sz w:val="20"/>
          <w:szCs w:val="20"/>
          <w:lang w:val="el-GR"/>
        </w:rPr>
      </w:pPr>
      <w:r w:rsidRPr="009955BE">
        <w:rPr>
          <w:rFonts w:ascii="Times New Roman" w:hAnsi="Times New Roman" w:cs="Times New Roman"/>
          <w:b/>
          <w:bCs/>
          <w:sz w:val="20"/>
          <w:szCs w:val="20"/>
          <w:lang w:val="el-GR"/>
        </w:rPr>
        <w:t>Α/Α 5</w:t>
      </w:r>
      <w:r w:rsidRPr="009955BE">
        <w:rPr>
          <w:rFonts w:ascii="Times New Roman" w:hAnsi="Times New Roman" w:cs="Times New Roman"/>
          <w:b/>
          <w:bCs/>
          <w:sz w:val="20"/>
          <w:szCs w:val="20"/>
          <w:lang w:val="el-GR"/>
        </w:rPr>
        <w:tab/>
      </w:r>
    </w:p>
    <w:p w14:paraId="20553D85" w14:textId="77777777" w:rsidR="00B01391" w:rsidRPr="009955BE" w:rsidRDefault="00B01391" w:rsidP="00B01391">
      <w:pPr>
        <w:rPr>
          <w:rFonts w:ascii="Times New Roman" w:hAnsi="Times New Roman" w:cs="Times New Roman"/>
          <w:sz w:val="20"/>
          <w:szCs w:val="20"/>
          <w:lang w:val="el-GR"/>
        </w:rPr>
      </w:pPr>
      <w:r w:rsidRPr="009955BE">
        <w:rPr>
          <w:rFonts w:ascii="Times New Roman" w:hAnsi="Times New Roman" w:cs="Times New Roman"/>
          <w:b/>
          <w:bCs/>
          <w:sz w:val="20"/>
          <w:szCs w:val="20"/>
          <w:lang w:val="el-GR" w:eastAsia="el-GR"/>
        </w:rPr>
        <w:t>Ε. Μηχάνημα για μέτρηση αιμοσφαιρίνης</w:t>
      </w:r>
    </w:p>
    <w:tbl>
      <w:tblPr>
        <w:tblStyle w:val="aa"/>
        <w:tblpPr w:leftFromText="181" w:rightFromText="181" w:vertAnchor="text" w:horzAnchor="margin" w:tblpXSpec="center" w:tblpY="1"/>
        <w:tblOverlap w:val="never"/>
        <w:tblW w:w="10632" w:type="dxa"/>
        <w:tblLook w:val="04A0" w:firstRow="1" w:lastRow="0" w:firstColumn="1" w:lastColumn="0" w:noHBand="0" w:noVBand="1"/>
      </w:tblPr>
      <w:tblGrid>
        <w:gridCol w:w="562"/>
        <w:gridCol w:w="5781"/>
        <w:gridCol w:w="1314"/>
        <w:gridCol w:w="1381"/>
        <w:gridCol w:w="1594"/>
      </w:tblGrid>
      <w:tr w:rsidR="00B01391" w:rsidRPr="009955BE" w14:paraId="3FD44FA7" w14:textId="77777777" w:rsidTr="00B01391">
        <w:tc>
          <w:tcPr>
            <w:tcW w:w="562" w:type="dxa"/>
          </w:tcPr>
          <w:p w14:paraId="0125EC11" w14:textId="77777777" w:rsidR="00B01391" w:rsidRPr="009955BE" w:rsidRDefault="00B01391" w:rsidP="00B01391">
            <w:pPr>
              <w:spacing w:after="0"/>
              <w:rPr>
                <w:rFonts w:ascii="Times New Roman" w:hAnsi="Times New Roman" w:cs="Times New Roman"/>
                <w:b/>
                <w:bCs/>
                <w:szCs w:val="20"/>
              </w:rPr>
            </w:pPr>
            <w:r w:rsidRPr="009955BE">
              <w:rPr>
                <w:rFonts w:ascii="Times New Roman" w:hAnsi="Times New Roman" w:cs="Times New Roman"/>
                <w:b/>
                <w:bCs/>
                <w:szCs w:val="20"/>
              </w:rPr>
              <w:t xml:space="preserve">Α/Α </w:t>
            </w:r>
          </w:p>
        </w:tc>
        <w:tc>
          <w:tcPr>
            <w:tcW w:w="5781" w:type="dxa"/>
          </w:tcPr>
          <w:p w14:paraId="26DDE600" w14:textId="77777777" w:rsidR="00B01391" w:rsidRPr="009955BE" w:rsidRDefault="00B01391" w:rsidP="00B01391">
            <w:pPr>
              <w:spacing w:after="0"/>
              <w:rPr>
                <w:rFonts w:ascii="Times New Roman" w:hAnsi="Times New Roman" w:cs="Times New Roman"/>
                <w:b/>
                <w:bCs/>
                <w:szCs w:val="20"/>
              </w:rPr>
            </w:pPr>
            <w:r w:rsidRPr="009955BE">
              <w:rPr>
                <w:rFonts w:ascii="Times New Roman" w:hAnsi="Times New Roman" w:cs="Times New Roman"/>
                <w:b/>
                <w:bCs/>
                <w:szCs w:val="20"/>
              </w:rPr>
              <w:t>ΖΗΤΟΥΜΕΝΗ ΠΡΟΔΙΑΓΡΑΦΗ</w:t>
            </w:r>
          </w:p>
        </w:tc>
        <w:tc>
          <w:tcPr>
            <w:tcW w:w="1314" w:type="dxa"/>
          </w:tcPr>
          <w:p w14:paraId="29CD4CB8" w14:textId="77777777" w:rsidR="00B01391" w:rsidRPr="009955BE" w:rsidRDefault="00B01391" w:rsidP="00B01391">
            <w:pPr>
              <w:spacing w:after="0"/>
              <w:rPr>
                <w:rFonts w:ascii="Times New Roman" w:hAnsi="Times New Roman" w:cs="Times New Roman"/>
                <w:b/>
                <w:bCs/>
                <w:szCs w:val="20"/>
              </w:rPr>
            </w:pPr>
            <w:r w:rsidRPr="009955BE">
              <w:rPr>
                <w:rFonts w:ascii="Times New Roman" w:hAnsi="Times New Roman" w:cs="Times New Roman"/>
                <w:b/>
                <w:bCs/>
                <w:szCs w:val="20"/>
              </w:rPr>
              <w:t>ΑΠΑΙΤΗΣΗ</w:t>
            </w:r>
          </w:p>
        </w:tc>
        <w:tc>
          <w:tcPr>
            <w:tcW w:w="1381" w:type="dxa"/>
          </w:tcPr>
          <w:p w14:paraId="4404EF18" w14:textId="77777777" w:rsidR="00B01391" w:rsidRPr="009955BE" w:rsidRDefault="00B01391" w:rsidP="00B01391">
            <w:pPr>
              <w:spacing w:after="0"/>
              <w:rPr>
                <w:rFonts w:ascii="Times New Roman" w:hAnsi="Times New Roman" w:cs="Times New Roman"/>
                <w:b/>
                <w:bCs/>
                <w:szCs w:val="20"/>
              </w:rPr>
            </w:pPr>
            <w:r w:rsidRPr="009955BE">
              <w:rPr>
                <w:rFonts w:ascii="Times New Roman" w:hAnsi="Times New Roman" w:cs="Times New Roman"/>
                <w:b/>
                <w:bCs/>
                <w:szCs w:val="20"/>
              </w:rPr>
              <w:t xml:space="preserve">ΑΠΑΝΤΗΣΗ </w:t>
            </w:r>
          </w:p>
        </w:tc>
        <w:tc>
          <w:tcPr>
            <w:tcW w:w="1594" w:type="dxa"/>
          </w:tcPr>
          <w:p w14:paraId="0C554F6A" w14:textId="77777777" w:rsidR="00B01391" w:rsidRPr="009955BE" w:rsidRDefault="00B01391" w:rsidP="00B01391">
            <w:pPr>
              <w:spacing w:after="0"/>
              <w:rPr>
                <w:rFonts w:ascii="Times New Roman" w:hAnsi="Times New Roman" w:cs="Times New Roman"/>
                <w:b/>
                <w:bCs/>
                <w:szCs w:val="20"/>
              </w:rPr>
            </w:pPr>
            <w:r w:rsidRPr="009955BE">
              <w:rPr>
                <w:rFonts w:ascii="Times New Roman" w:hAnsi="Times New Roman" w:cs="Times New Roman"/>
                <w:b/>
                <w:bCs/>
                <w:szCs w:val="20"/>
              </w:rPr>
              <w:t>ΠΑΡΑΠΟΜΠΗ</w:t>
            </w:r>
          </w:p>
        </w:tc>
      </w:tr>
      <w:tr w:rsidR="00B01391" w:rsidRPr="009955BE" w14:paraId="0B530C3D" w14:textId="77777777" w:rsidTr="00B01391">
        <w:trPr>
          <w:trHeight w:val="305"/>
        </w:trPr>
        <w:tc>
          <w:tcPr>
            <w:tcW w:w="562" w:type="dxa"/>
          </w:tcPr>
          <w:p w14:paraId="4F0091B5"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w:t>
            </w:r>
          </w:p>
        </w:tc>
        <w:tc>
          <w:tcPr>
            <w:tcW w:w="5781" w:type="dxa"/>
          </w:tcPr>
          <w:p w14:paraId="63E2B700" w14:textId="77777777" w:rsidR="00B01391" w:rsidRPr="00B01391" w:rsidRDefault="00B01391" w:rsidP="00B01391">
            <w:pPr>
              <w:suppressAutoHyphens w:val="0"/>
              <w:autoSpaceDE w:val="0"/>
              <w:autoSpaceDN w:val="0"/>
              <w:adjustRightInd w:val="0"/>
              <w:spacing w:after="0"/>
              <w:contextualSpacing/>
              <w:rPr>
                <w:rFonts w:ascii="Times New Roman" w:eastAsia="Aptos" w:hAnsi="Times New Roman" w:cs="Times New Roman"/>
                <w:szCs w:val="20"/>
                <w:lang w:val="el-GR" w:eastAsia="en-US"/>
              </w:rPr>
            </w:pPr>
            <w:r w:rsidRPr="00B01391">
              <w:rPr>
                <w:rFonts w:ascii="Times New Roman" w:eastAsia="Aptos" w:hAnsi="Times New Roman" w:cs="Times New Roman"/>
                <w:szCs w:val="20"/>
                <w:lang w:val="el-GR" w:eastAsia="en-US"/>
              </w:rPr>
              <w:t>Να δίνει ταχύτατα και αξιόπιστα αποτελέσματα εντός 3΄΄ (τριών δευτερολέπτων).</w:t>
            </w:r>
          </w:p>
          <w:p w14:paraId="0B936A92" w14:textId="77777777" w:rsidR="00B01391" w:rsidRPr="009955BE" w:rsidRDefault="00B01391" w:rsidP="00B01391">
            <w:pPr>
              <w:spacing w:after="0"/>
              <w:rPr>
                <w:rFonts w:ascii="Times New Roman" w:hAnsi="Times New Roman" w:cs="Times New Roman"/>
                <w:szCs w:val="20"/>
                <w:lang w:val="el-GR"/>
              </w:rPr>
            </w:pPr>
          </w:p>
        </w:tc>
        <w:tc>
          <w:tcPr>
            <w:tcW w:w="1314" w:type="dxa"/>
          </w:tcPr>
          <w:p w14:paraId="316C284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1D51D8FA"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67FDB699"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6E6BFFCC" w14:textId="77777777" w:rsidTr="00B01391">
        <w:tc>
          <w:tcPr>
            <w:tcW w:w="562" w:type="dxa"/>
          </w:tcPr>
          <w:p w14:paraId="0C092EEB"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w:t>
            </w:r>
          </w:p>
        </w:tc>
        <w:tc>
          <w:tcPr>
            <w:tcW w:w="5781" w:type="dxa"/>
          </w:tcPr>
          <w:p w14:paraId="5759AE08"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eastAsia="Aptos" w:hAnsi="Times New Roman" w:cs="Times New Roman"/>
                <w:szCs w:val="20"/>
                <w:lang w:val="el-GR" w:eastAsia="en-US"/>
              </w:rPr>
              <w:t xml:space="preserve">Το </w:t>
            </w:r>
            <w:proofErr w:type="spellStart"/>
            <w:r w:rsidRPr="009955BE">
              <w:rPr>
                <w:rFonts w:ascii="Times New Roman" w:eastAsia="Aptos" w:hAnsi="Times New Roman" w:cs="Times New Roman"/>
                <w:szCs w:val="20"/>
                <w:lang w:val="el-GR" w:eastAsia="en-US"/>
              </w:rPr>
              <w:t>αιμοσφαιρινόμετρο</w:t>
            </w:r>
            <w:proofErr w:type="spellEnd"/>
            <w:r w:rsidRPr="009955BE">
              <w:rPr>
                <w:rFonts w:ascii="Times New Roman" w:eastAsia="Aptos" w:hAnsi="Times New Roman" w:cs="Times New Roman"/>
                <w:szCs w:val="20"/>
                <w:lang w:val="el-GR" w:eastAsia="en-US"/>
              </w:rPr>
              <w:t xml:space="preserve"> να εφαρμόζει </w:t>
            </w:r>
            <w:proofErr w:type="spellStart"/>
            <w:r w:rsidRPr="009955BE">
              <w:rPr>
                <w:rFonts w:ascii="Times New Roman" w:eastAsia="Aptos" w:hAnsi="Times New Roman" w:cs="Times New Roman"/>
                <w:szCs w:val="20"/>
                <w:lang w:val="el-GR" w:eastAsia="en-US"/>
              </w:rPr>
              <w:t>φωτομέτρηση</w:t>
            </w:r>
            <w:proofErr w:type="spellEnd"/>
            <w:r w:rsidRPr="009955BE">
              <w:rPr>
                <w:rFonts w:ascii="Times New Roman" w:eastAsia="Aptos" w:hAnsi="Times New Roman" w:cs="Times New Roman"/>
                <w:szCs w:val="20"/>
                <w:lang w:val="el-GR" w:eastAsia="en-US"/>
              </w:rPr>
              <w:t xml:space="preserve"> με δύο μήκη κύματος για την αντιμετώπιση της θολερότητας του δείγματος.</w:t>
            </w:r>
          </w:p>
        </w:tc>
        <w:tc>
          <w:tcPr>
            <w:tcW w:w="1314" w:type="dxa"/>
          </w:tcPr>
          <w:p w14:paraId="26765FBF"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2643D903"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13E90B87"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647DFE87" w14:textId="77777777" w:rsidTr="00B01391">
        <w:tc>
          <w:tcPr>
            <w:tcW w:w="562" w:type="dxa"/>
          </w:tcPr>
          <w:p w14:paraId="4041396F"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3</w:t>
            </w:r>
          </w:p>
        </w:tc>
        <w:tc>
          <w:tcPr>
            <w:tcW w:w="5781" w:type="dxa"/>
          </w:tcPr>
          <w:p w14:paraId="214528C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eastAsia="Aptos" w:hAnsi="Times New Roman" w:cs="Times New Roman"/>
                <w:szCs w:val="20"/>
                <w:lang w:val="el-GR" w:eastAsia="en-US"/>
              </w:rPr>
              <w:t xml:space="preserve">Η βαθμονόμησή του να έχει γίνει αναφορικά με την μέθοδο </w:t>
            </w:r>
            <w:proofErr w:type="spellStart"/>
            <w:r w:rsidRPr="009955BE">
              <w:rPr>
                <w:rFonts w:ascii="Times New Roman" w:eastAsia="Aptos" w:hAnsi="Times New Roman" w:cs="Times New Roman"/>
                <w:szCs w:val="20"/>
                <w:lang w:eastAsia="en-US"/>
              </w:rPr>
              <w:t>HiCN</w:t>
            </w:r>
            <w:proofErr w:type="spellEnd"/>
            <w:r w:rsidRPr="009955BE">
              <w:rPr>
                <w:rFonts w:ascii="Times New Roman" w:eastAsia="Aptos" w:hAnsi="Times New Roman" w:cs="Times New Roman"/>
                <w:szCs w:val="20"/>
                <w:lang w:val="el-GR" w:eastAsia="en-US"/>
              </w:rPr>
              <w:t xml:space="preserve"> (</w:t>
            </w:r>
            <w:proofErr w:type="spellStart"/>
            <w:r w:rsidRPr="009955BE">
              <w:rPr>
                <w:rFonts w:ascii="Times New Roman" w:eastAsia="Aptos" w:hAnsi="Times New Roman" w:cs="Times New Roman"/>
                <w:szCs w:val="20"/>
                <w:lang w:eastAsia="en-US"/>
              </w:rPr>
              <w:t>hemiglobincyanide</w:t>
            </w:r>
            <w:proofErr w:type="spellEnd"/>
            <w:r w:rsidRPr="009955BE">
              <w:rPr>
                <w:rFonts w:ascii="Times New Roman" w:eastAsia="Aptos" w:hAnsi="Times New Roman" w:cs="Times New Roman"/>
                <w:szCs w:val="20"/>
                <w:lang w:val="el-GR" w:eastAsia="en-US"/>
              </w:rPr>
              <w:t>) που αποτελεί την διεθνή μέθοδο αναφοράς για τον καθορισμό της συγκέντρωσης αιμοσφαιρίνης στο αίμα.</w:t>
            </w:r>
          </w:p>
        </w:tc>
        <w:tc>
          <w:tcPr>
            <w:tcW w:w="1314" w:type="dxa"/>
          </w:tcPr>
          <w:p w14:paraId="7539F86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ΝΑΙ</w:t>
            </w:r>
          </w:p>
        </w:tc>
        <w:tc>
          <w:tcPr>
            <w:tcW w:w="1381" w:type="dxa"/>
          </w:tcPr>
          <w:p w14:paraId="4BFBD519" w14:textId="77777777" w:rsidR="00B01391" w:rsidRPr="009955BE" w:rsidRDefault="00B01391" w:rsidP="00B01391">
            <w:pPr>
              <w:spacing w:after="0"/>
              <w:rPr>
                <w:rFonts w:ascii="Times New Roman" w:hAnsi="Times New Roman" w:cs="Times New Roman"/>
                <w:szCs w:val="20"/>
              </w:rPr>
            </w:pPr>
          </w:p>
        </w:tc>
        <w:tc>
          <w:tcPr>
            <w:tcW w:w="1594" w:type="dxa"/>
          </w:tcPr>
          <w:p w14:paraId="172AEACA" w14:textId="77777777" w:rsidR="00B01391" w:rsidRPr="009955BE" w:rsidRDefault="00B01391" w:rsidP="00B01391">
            <w:pPr>
              <w:spacing w:after="0"/>
              <w:rPr>
                <w:rFonts w:ascii="Times New Roman" w:hAnsi="Times New Roman" w:cs="Times New Roman"/>
                <w:szCs w:val="20"/>
              </w:rPr>
            </w:pPr>
          </w:p>
        </w:tc>
      </w:tr>
      <w:tr w:rsidR="00B01391" w:rsidRPr="009955BE" w14:paraId="0B380F4D" w14:textId="77777777" w:rsidTr="00B01391">
        <w:tc>
          <w:tcPr>
            <w:tcW w:w="562" w:type="dxa"/>
          </w:tcPr>
          <w:p w14:paraId="509A7542"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4</w:t>
            </w:r>
          </w:p>
        </w:tc>
        <w:tc>
          <w:tcPr>
            <w:tcW w:w="5781" w:type="dxa"/>
          </w:tcPr>
          <w:p w14:paraId="50913440"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eastAsia="Aptos" w:hAnsi="Times New Roman" w:cs="Times New Roman"/>
                <w:szCs w:val="20"/>
                <w:lang w:val="el-GR" w:eastAsia="en-US"/>
              </w:rPr>
              <w:t>Η απαιτούμενη ποσότητα δείγματος να μην υπερβαίνει τα 10μ</w:t>
            </w:r>
            <w:r w:rsidRPr="009955BE">
              <w:rPr>
                <w:rFonts w:ascii="Times New Roman" w:eastAsia="Aptos" w:hAnsi="Times New Roman" w:cs="Times New Roman"/>
                <w:szCs w:val="20"/>
                <w:lang w:eastAsia="en-US"/>
              </w:rPr>
              <w:t>L</w:t>
            </w:r>
            <w:r w:rsidRPr="009955BE">
              <w:rPr>
                <w:rFonts w:ascii="Times New Roman" w:eastAsia="Aptos" w:hAnsi="Times New Roman" w:cs="Times New Roman"/>
                <w:szCs w:val="20"/>
                <w:lang w:val="el-GR" w:eastAsia="en-US"/>
              </w:rPr>
              <w:t xml:space="preserve"> αίματος.</w:t>
            </w:r>
          </w:p>
        </w:tc>
        <w:tc>
          <w:tcPr>
            <w:tcW w:w="1314" w:type="dxa"/>
          </w:tcPr>
          <w:p w14:paraId="6D8E5BD5"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0965D964"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23519118"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74888BF" w14:textId="77777777" w:rsidTr="00B01391">
        <w:tc>
          <w:tcPr>
            <w:tcW w:w="562" w:type="dxa"/>
          </w:tcPr>
          <w:p w14:paraId="00AFBEB0"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5</w:t>
            </w:r>
          </w:p>
        </w:tc>
        <w:tc>
          <w:tcPr>
            <w:tcW w:w="5781" w:type="dxa"/>
          </w:tcPr>
          <w:p w14:paraId="713324E0"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eastAsia="Aptos" w:hAnsi="Times New Roman" w:cs="Times New Roman"/>
                <w:szCs w:val="20"/>
                <w:lang w:val="el-GR" w:eastAsia="en-US"/>
              </w:rPr>
              <w:t>Το αναλώσιμο (</w:t>
            </w:r>
            <w:proofErr w:type="spellStart"/>
            <w:r w:rsidRPr="009955BE">
              <w:rPr>
                <w:rFonts w:ascii="Times New Roman" w:eastAsia="Aptos" w:hAnsi="Times New Roman" w:cs="Times New Roman"/>
                <w:szCs w:val="20"/>
                <w:lang w:val="el-GR" w:eastAsia="en-US"/>
              </w:rPr>
              <w:t>κυβέτες</w:t>
            </w:r>
            <w:proofErr w:type="spellEnd"/>
            <w:r w:rsidRPr="009955BE">
              <w:rPr>
                <w:rFonts w:ascii="Times New Roman" w:eastAsia="Aptos" w:hAnsi="Times New Roman" w:cs="Times New Roman"/>
                <w:szCs w:val="20"/>
                <w:lang w:val="el-GR" w:eastAsia="en-US"/>
              </w:rPr>
              <w:t xml:space="preserve">) και το </w:t>
            </w:r>
            <w:proofErr w:type="spellStart"/>
            <w:r w:rsidRPr="009955BE">
              <w:rPr>
                <w:rFonts w:ascii="Times New Roman" w:eastAsia="Aptos" w:hAnsi="Times New Roman" w:cs="Times New Roman"/>
                <w:szCs w:val="20"/>
                <w:lang w:val="el-GR" w:eastAsia="en-US"/>
              </w:rPr>
              <w:t>αιμοσφαιρινόμετρο</w:t>
            </w:r>
            <w:proofErr w:type="spellEnd"/>
            <w:r w:rsidRPr="009955BE">
              <w:rPr>
                <w:rFonts w:ascii="Times New Roman" w:eastAsia="Aptos" w:hAnsi="Times New Roman" w:cs="Times New Roman"/>
                <w:szCs w:val="20"/>
                <w:lang w:val="el-GR" w:eastAsia="en-US"/>
              </w:rPr>
              <w:t xml:space="preserve"> λόγω των εξωτερικών αιμοληψιών, να αντέχουν σε μεγάλο εύρος θερμοκρασιών στην αποθήκευση και την μεταφορά τους.</w:t>
            </w:r>
          </w:p>
        </w:tc>
        <w:tc>
          <w:tcPr>
            <w:tcW w:w="1314" w:type="dxa"/>
          </w:tcPr>
          <w:p w14:paraId="521A9565"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60E217FC"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5CBF05A6"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5697AA11" w14:textId="77777777" w:rsidTr="00B01391">
        <w:tc>
          <w:tcPr>
            <w:tcW w:w="562" w:type="dxa"/>
          </w:tcPr>
          <w:p w14:paraId="24B2E041"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6.</w:t>
            </w:r>
          </w:p>
        </w:tc>
        <w:tc>
          <w:tcPr>
            <w:tcW w:w="5781" w:type="dxa"/>
          </w:tcPr>
          <w:p w14:paraId="7D51E16C"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eastAsia="Aptos" w:hAnsi="Times New Roman" w:cs="Times New Roman"/>
                <w:szCs w:val="20"/>
                <w:lang w:val="el-GR" w:eastAsia="en-US"/>
              </w:rPr>
              <w:t xml:space="preserve">Οι </w:t>
            </w:r>
            <w:proofErr w:type="spellStart"/>
            <w:r w:rsidRPr="009955BE">
              <w:rPr>
                <w:rFonts w:ascii="Times New Roman" w:eastAsia="Aptos" w:hAnsi="Times New Roman" w:cs="Times New Roman"/>
                <w:szCs w:val="20"/>
                <w:lang w:val="el-GR" w:eastAsia="en-US"/>
              </w:rPr>
              <w:t>κυβέτες</w:t>
            </w:r>
            <w:proofErr w:type="spellEnd"/>
            <w:r w:rsidRPr="009955BE">
              <w:rPr>
                <w:rFonts w:ascii="Times New Roman" w:eastAsia="Aptos" w:hAnsi="Times New Roman" w:cs="Times New Roman"/>
                <w:szCs w:val="20"/>
                <w:lang w:val="el-GR" w:eastAsia="en-US"/>
              </w:rPr>
              <w:t xml:space="preserve"> να μπορούν να χρησιμοποιηθούν, ακόμη και μετά την αποσφράγιση της συσκευασίας, μέχρι την ημερομηνία λήξης τους.</w:t>
            </w:r>
          </w:p>
        </w:tc>
        <w:tc>
          <w:tcPr>
            <w:tcW w:w="1314" w:type="dxa"/>
          </w:tcPr>
          <w:p w14:paraId="4941D4D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7D8EDF18"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6D119540"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39C70D4" w14:textId="77777777" w:rsidTr="00B01391">
        <w:trPr>
          <w:trHeight w:val="589"/>
        </w:trPr>
        <w:tc>
          <w:tcPr>
            <w:tcW w:w="562" w:type="dxa"/>
          </w:tcPr>
          <w:p w14:paraId="136424B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7</w:t>
            </w:r>
          </w:p>
        </w:tc>
        <w:tc>
          <w:tcPr>
            <w:tcW w:w="5781" w:type="dxa"/>
          </w:tcPr>
          <w:p w14:paraId="03E178D2" w14:textId="77777777" w:rsidR="00B01391" w:rsidRPr="009955BE" w:rsidRDefault="00B01391" w:rsidP="00B01391">
            <w:pPr>
              <w:pStyle w:val="Web"/>
              <w:jc w:val="both"/>
              <w:rPr>
                <w:b/>
                <w:sz w:val="20"/>
                <w:szCs w:val="20"/>
              </w:rPr>
            </w:pPr>
            <w:r w:rsidRPr="009955BE">
              <w:rPr>
                <w:rFonts w:eastAsia="Aptos"/>
                <w:sz w:val="20"/>
                <w:szCs w:val="20"/>
                <w:lang w:eastAsia="en-US"/>
              </w:rPr>
              <w:t xml:space="preserve">Κατά την έναρξη λειτουργίας του, το </w:t>
            </w:r>
            <w:proofErr w:type="spellStart"/>
            <w:r w:rsidRPr="009955BE">
              <w:rPr>
                <w:rFonts w:eastAsia="Aptos"/>
                <w:sz w:val="20"/>
                <w:szCs w:val="20"/>
                <w:lang w:eastAsia="en-US"/>
              </w:rPr>
              <w:t>αιμοσφαιρινόμετρο</w:t>
            </w:r>
            <w:proofErr w:type="spellEnd"/>
            <w:r w:rsidRPr="009955BE">
              <w:rPr>
                <w:rFonts w:eastAsia="Aptos"/>
                <w:sz w:val="20"/>
                <w:szCs w:val="20"/>
                <w:lang w:eastAsia="en-US"/>
              </w:rPr>
              <w:t xml:space="preserve"> να εκτελεί αυτοέλεγχο, ο οποίος να επαναλαμβάνεται αυτόματα σε τακτά χρονικά διαστήματα όσο αυτός βρίσκεται σε λειτουργία.</w:t>
            </w:r>
          </w:p>
        </w:tc>
        <w:tc>
          <w:tcPr>
            <w:tcW w:w="1314" w:type="dxa"/>
          </w:tcPr>
          <w:p w14:paraId="7BE4B8D2"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10935AC2"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000D91BB"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478CB34" w14:textId="77777777" w:rsidTr="00B01391">
        <w:tc>
          <w:tcPr>
            <w:tcW w:w="562" w:type="dxa"/>
          </w:tcPr>
          <w:p w14:paraId="43A129D7"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8</w:t>
            </w:r>
          </w:p>
        </w:tc>
        <w:tc>
          <w:tcPr>
            <w:tcW w:w="5781" w:type="dxa"/>
          </w:tcPr>
          <w:p w14:paraId="18CF06C2" w14:textId="77777777" w:rsidR="00B01391" w:rsidRPr="009955BE" w:rsidRDefault="00B01391" w:rsidP="00B01391">
            <w:pPr>
              <w:pStyle w:val="Web"/>
              <w:jc w:val="both"/>
              <w:rPr>
                <w:sz w:val="20"/>
                <w:szCs w:val="20"/>
              </w:rPr>
            </w:pPr>
            <w:r w:rsidRPr="009955BE">
              <w:rPr>
                <w:rFonts w:eastAsia="Aptos"/>
                <w:sz w:val="20"/>
                <w:szCs w:val="20"/>
                <w:lang w:eastAsia="en-US"/>
              </w:rPr>
              <w:t>Το εύρος μέτρησης να είναι αρκούντως μεγάλο (τουλάχιστον 0-25 g/</w:t>
            </w:r>
            <w:proofErr w:type="spellStart"/>
            <w:r w:rsidRPr="009955BE">
              <w:rPr>
                <w:rFonts w:eastAsia="Aptos"/>
                <w:sz w:val="20"/>
                <w:szCs w:val="20"/>
                <w:lang w:eastAsia="en-US"/>
              </w:rPr>
              <w:t>dL</w:t>
            </w:r>
            <w:proofErr w:type="spellEnd"/>
            <w:r w:rsidRPr="009955BE">
              <w:rPr>
                <w:rFonts w:eastAsia="Aptos"/>
                <w:sz w:val="20"/>
                <w:szCs w:val="20"/>
                <w:lang w:eastAsia="en-US"/>
              </w:rPr>
              <w:t xml:space="preserve"> ή 0-250 g/L) για να εξασφαλίζεται η γραμμικότητα των μετρήσεων κυρίως στα άκρα του μετρούμενου φάσματος.</w:t>
            </w:r>
          </w:p>
        </w:tc>
        <w:tc>
          <w:tcPr>
            <w:tcW w:w="1314" w:type="dxa"/>
          </w:tcPr>
          <w:p w14:paraId="5942F84C"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793C61CF"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1C81391D"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660566B1" w14:textId="77777777" w:rsidTr="00B01391">
        <w:tc>
          <w:tcPr>
            <w:tcW w:w="562" w:type="dxa"/>
          </w:tcPr>
          <w:p w14:paraId="4918502C"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9</w:t>
            </w:r>
          </w:p>
        </w:tc>
        <w:tc>
          <w:tcPr>
            <w:tcW w:w="5781" w:type="dxa"/>
          </w:tcPr>
          <w:p w14:paraId="44C8905C" w14:textId="77777777" w:rsidR="00B01391" w:rsidRPr="009955BE" w:rsidRDefault="00B01391" w:rsidP="00B01391">
            <w:pPr>
              <w:pStyle w:val="Web"/>
              <w:jc w:val="both"/>
              <w:rPr>
                <w:sz w:val="20"/>
                <w:szCs w:val="20"/>
              </w:rPr>
            </w:pPr>
            <w:r w:rsidRPr="009955BE">
              <w:rPr>
                <w:rFonts w:eastAsia="Aptos"/>
                <w:sz w:val="20"/>
                <w:szCs w:val="20"/>
                <w:lang w:eastAsia="en-US"/>
              </w:rPr>
              <w:t xml:space="preserve">Να είναι εύκολο στη χρήση και να μην απαιτείται οποιαδήποτε ενέργεια πριν την εισαγωγή </w:t>
            </w:r>
            <w:proofErr w:type="spellStart"/>
            <w:r w:rsidRPr="009955BE">
              <w:rPr>
                <w:rFonts w:eastAsia="Aptos"/>
                <w:sz w:val="20"/>
                <w:szCs w:val="20"/>
                <w:lang w:eastAsia="en-US"/>
              </w:rPr>
              <w:t>κυβετών</w:t>
            </w:r>
            <w:proofErr w:type="spellEnd"/>
            <w:r w:rsidRPr="009955BE">
              <w:rPr>
                <w:rFonts w:eastAsia="Aptos"/>
                <w:sz w:val="20"/>
                <w:szCs w:val="20"/>
                <w:lang w:eastAsia="en-US"/>
              </w:rPr>
              <w:t xml:space="preserve"> (π.χ. βαθμονόμηση -</w:t>
            </w:r>
            <w:proofErr w:type="spellStart"/>
            <w:r w:rsidRPr="009955BE">
              <w:rPr>
                <w:rFonts w:eastAsia="Aptos"/>
                <w:sz w:val="20"/>
                <w:szCs w:val="20"/>
                <w:lang w:eastAsia="en-US"/>
              </w:rPr>
              <w:t>calibration</w:t>
            </w:r>
            <w:proofErr w:type="spellEnd"/>
            <w:r w:rsidRPr="009955BE">
              <w:rPr>
                <w:rFonts w:eastAsia="Aptos"/>
                <w:sz w:val="20"/>
                <w:szCs w:val="20"/>
                <w:lang w:eastAsia="en-US"/>
              </w:rPr>
              <w:t xml:space="preserve">, ή </w:t>
            </w:r>
            <w:proofErr w:type="spellStart"/>
            <w:r w:rsidRPr="009955BE">
              <w:rPr>
                <w:rFonts w:eastAsia="Aptos"/>
                <w:sz w:val="20"/>
                <w:szCs w:val="20"/>
                <w:lang w:eastAsia="en-US"/>
              </w:rPr>
              <w:t>chip</w:t>
            </w:r>
            <w:proofErr w:type="spellEnd"/>
            <w:r w:rsidRPr="009955BE">
              <w:rPr>
                <w:rFonts w:eastAsia="Aptos"/>
                <w:sz w:val="20"/>
                <w:szCs w:val="20"/>
                <w:lang w:eastAsia="en-US"/>
              </w:rPr>
              <w:t xml:space="preserve"> αναγνώρισης </w:t>
            </w:r>
            <w:proofErr w:type="spellStart"/>
            <w:r w:rsidRPr="009955BE">
              <w:rPr>
                <w:rFonts w:eastAsia="Aptos"/>
                <w:sz w:val="20"/>
                <w:szCs w:val="20"/>
                <w:lang w:eastAsia="en-US"/>
              </w:rPr>
              <w:t>κυβετών</w:t>
            </w:r>
            <w:proofErr w:type="spellEnd"/>
            <w:r w:rsidRPr="009955BE">
              <w:rPr>
                <w:rFonts w:eastAsia="Aptos"/>
                <w:sz w:val="20"/>
                <w:szCs w:val="20"/>
                <w:lang w:eastAsia="en-US"/>
              </w:rPr>
              <w:t xml:space="preserve"> </w:t>
            </w:r>
            <w:proofErr w:type="spellStart"/>
            <w:r w:rsidRPr="009955BE">
              <w:rPr>
                <w:rFonts w:eastAsia="Aptos"/>
                <w:sz w:val="20"/>
                <w:szCs w:val="20"/>
                <w:lang w:eastAsia="en-US"/>
              </w:rPr>
              <w:t>κτλ</w:t>
            </w:r>
            <w:proofErr w:type="spellEnd"/>
            <w:r w:rsidRPr="009955BE">
              <w:rPr>
                <w:rFonts w:eastAsia="Aptos"/>
                <w:sz w:val="20"/>
                <w:szCs w:val="20"/>
                <w:lang w:eastAsia="en-US"/>
              </w:rPr>
              <w:t>).</w:t>
            </w:r>
          </w:p>
        </w:tc>
        <w:tc>
          <w:tcPr>
            <w:tcW w:w="1314" w:type="dxa"/>
          </w:tcPr>
          <w:p w14:paraId="5D56F43C"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6BE48154"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3842640F"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7EC31714" w14:textId="77777777" w:rsidTr="00B01391">
        <w:tc>
          <w:tcPr>
            <w:tcW w:w="562" w:type="dxa"/>
          </w:tcPr>
          <w:p w14:paraId="78418CEF"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10</w:t>
            </w:r>
          </w:p>
        </w:tc>
        <w:tc>
          <w:tcPr>
            <w:tcW w:w="5781" w:type="dxa"/>
          </w:tcPr>
          <w:p w14:paraId="05C8979A" w14:textId="77777777" w:rsidR="00B01391" w:rsidRPr="009955BE" w:rsidRDefault="00B01391" w:rsidP="00B01391">
            <w:pPr>
              <w:pStyle w:val="Web"/>
              <w:jc w:val="both"/>
              <w:rPr>
                <w:sz w:val="20"/>
                <w:szCs w:val="20"/>
              </w:rPr>
            </w:pPr>
            <w:r w:rsidRPr="009955BE">
              <w:rPr>
                <w:rFonts w:eastAsia="Aptos"/>
                <w:sz w:val="20"/>
                <w:szCs w:val="20"/>
                <w:lang w:eastAsia="en-US"/>
              </w:rPr>
              <w:t>Να μπορεί να συντηρηθεί (καθαρισμός) από το χρήστη.</w:t>
            </w:r>
          </w:p>
        </w:tc>
        <w:tc>
          <w:tcPr>
            <w:tcW w:w="1314" w:type="dxa"/>
          </w:tcPr>
          <w:p w14:paraId="7B6C9C4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10B42584"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6A0FE4A2"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547732CC" w14:textId="77777777" w:rsidTr="00B01391">
        <w:tc>
          <w:tcPr>
            <w:tcW w:w="562" w:type="dxa"/>
          </w:tcPr>
          <w:p w14:paraId="1D59609D"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11</w:t>
            </w:r>
          </w:p>
        </w:tc>
        <w:tc>
          <w:tcPr>
            <w:tcW w:w="5781" w:type="dxa"/>
          </w:tcPr>
          <w:p w14:paraId="08DC34BD" w14:textId="77777777" w:rsidR="00B01391" w:rsidRPr="009955BE" w:rsidRDefault="00B01391" w:rsidP="00B01391">
            <w:pPr>
              <w:pStyle w:val="Web"/>
              <w:jc w:val="both"/>
              <w:rPr>
                <w:sz w:val="20"/>
                <w:szCs w:val="20"/>
              </w:rPr>
            </w:pPr>
            <w:r w:rsidRPr="009955BE">
              <w:rPr>
                <w:rFonts w:eastAsia="Aptos"/>
                <w:sz w:val="20"/>
                <w:szCs w:val="20"/>
                <w:lang w:eastAsia="en-US"/>
              </w:rPr>
              <w:t>Να λειτουργεί με ρεύμα ή μπαταρίες.</w:t>
            </w:r>
          </w:p>
        </w:tc>
        <w:tc>
          <w:tcPr>
            <w:tcW w:w="1314" w:type="dxa"/>
          </w:tcPr>
          <w:p w14:paraId="02DFF800"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381" w:type="dxa"/>
          </w:tcPr>
          <w:p w14:paraId="6539DA76" w14:textId="77777777" w:rsidR="00B01391" w:rsidRPr="009955BE" w:rsidRDefault="00B01391" w:rsidP="00B01391">
            <w:pPr>
              <w:spacing w:after="0"/>
              <w:rPr>
                <w:rFonts w:ascii="Times New Roman" w:hAnsi="Times New Roman" w:cs="Times New Roman"/>
                <w:szCs w:val="20"/>
                <w:lang w:val="el-GR"/>
              </w:rPr>
            </w:pPr>
          </w:p>
        </w:tc>
        <w:tc>
          <w:tcPr>
            <w:tcW w:w="1594" w:type="dxa"/>
          </w:tcPr>
          <w:p w14:paraId="777EBF20" w14:textId="77777777" w:rsidR="00B01391" w:rsidRPr="009955BE" w:rsidRDefault="00B01391" w:rsidP="00B01391">
            <w:pPr>
              <w:spacing w:after="0"/>
              <w:rPr>
                <w:rFonts w:ascii="Times New Roman" w:hAnsi="Times New Roman" w:cs="Times New Roman"/>
                <w:szCs w:val="20"/>
                <w:lang w:val="el-GR"/>
              </w:rPr>
            </w:pPr>
          </w:p>
        </w:tc>
      </w:tr>
    </w:tbl>
    <w:p w14:paraId="7BE4A5D4" w14:textId="77777777" w:rsidR="00B01391" w:rsidRPr="009955BE" w:rsidRDefault="00B01391" w:rsidP="00B01391">
      <w:pPr>
        <w:rPr>
          <w:rFonts w:ascii="Times New Roman" w:hAnsi="Times New Roman" w:cs="Times New Roman"/>
          <w:sz w:val="20"/>
          <w:szCs w:val="20"/>
          <w:lang w:val="el-GR"/>
        </w:rPr>
      </w:pPr>
    </w:p>
    <w:p w14:paraId="0DBAC189" w14:textId="77777777" w:rsidR="00B01391" w:rsidRPr="009955BE" w:rsidRDefault="00B01391" w:rsidP="00B01391">
      <w:pPr>
        <w:pBdr>
          <w:top w:val="single" w:sz="4" w:space="0" w:color="auto"/>
        </w:pBdr>
        <w:rPr>
          <w:rFonts w:ascii="Times New Roman" w:hAnsi="Times New Roman" w:cs="Times New Roman"/>
          <w:b/>
          <w:bCs/>
          <w:sz w:val="20"/>
          <w:szCs w:val="20"/>
          <w:lang w:val="el-GR"/>
        </w:rPr>
      </w:pPr>
      <w:r w:rsidRPr="009955BE">
        <w:rPr>
          <w:rFonts w:ascii="Times New Roman" w:hAnsi="Times New Roman" w:cs="Times New Roman"/>
          <w:b/>
          <w:bCs/>
          <w:sz w:val="20"/>
          <w:szCs w:val="20"/>
          <w:lang w:val="el-GR"/>
        </w:rPr>
        <w:t>Α/Α 6</w:t>
      </w:r>
    </w:p>
    <w:p w14:paraId="509F60A3" w14:textId="77777777" w:rsidR="00B01391" w:rsidRPr="009955BE" w:rsidRDefault="00B01391" w:rsidP="00B01391">
      <w:pPr>
        <w:rPr>
          <w:rFonts w:ascii="Times New Roman" w:hAnsi="Times New Roman" w:cs="Times New Roman"/>
          <w:b/>
          <w:sz w:val="20"/>
          <w:szCs w:val="20"/>
          <w:lang w:val="el-GR"/>
        </w:rPr>
      </w:pPr>
      <w:r w:rsidRPr="009955BE">
        <w:rPr>
          <w:rFonts w:ascii="Times New Roman" w:hAnsi="Times New Roman" w:cs="Times New Roman"/>
          <w:b/>
          <w:sz w:val="20"/>
          <w:szCs w:val="20"/>
          <w:lang w:val="el-GR"/>
        </w:rPr>
        <w:t xml:space="preserve">ΣΤ. ΣΥΣΤΗΜΑ ΑΝΑΙΜΑΚΤΗΣ ΜΕΘΟΔΟΥ ΠΡΟΣΔΙΟΡΙΣΜΟΥ ΑΙΜΟΣΦΑΙΡΙΝΗΣ ΜΕ ΣΥΝΟΔΟ ΕΞΟΠΛΙΣΜΟ (2 </w:t>
      </w:r>
      <w:proofErr w:type="spellStart"/>
      <w:r w:rsidRPr="009955BE">
        <w:rPr>
          <w:rFonts w:ascii="Times New Roman" w:hAnsi="Times New Roman" w:cs="Times New Roman"/>
          <w:b/>
          <w:sz w:val="20"/>
          <w:szCs w:val="20"/>
          <w:lang w:val="el-GR"/>
        </w:rPr>
        <w:t>αιμοσφαιρινόμετρα</w:t>
      </w:r>
      <w:proofErr w:type="spellEnd"/>
      <w:r w:rsidRPr="009955BE">
        <w:rPr>
          <w:rFonts w:ascii="Times New Roman" w:hAnsi="Times New Roman" w:cs="Times New Roman"/>
          <w:b/>
          <w:sz w:val="20"/>
          <w:szCs w:val="20"/>
          <w:lang w:val="el-GR"/>
        </w:rPr>
        <w:t>)</w:t>
      </w:r>
    </w:p>
    <w:tbl>
      <w:tblPr>
        <w:tblStyle w:val="aa"/>
        <w:tblpPr w:leftFromText="181" w:rightFromText="181" w:vertAnchor="text" w:horzAnchor="margin" w:tblpXSpec="center" w:tblpY="1"/>
        <w:tblOverlap w:val="never"/>
        <w:tblW w:w="10632" w:type="dxa"/>
        <w:tblLook w:val="04A0" w:firstRow="1" w:lastRow="0" w:firstColumn="1" w:lastColumn="0" w:noHBand="0" w:noVBand="1"/>
      </w:tblPr>
      <w:tblGrid>
        <w:gridCol w:w="563"/>
        <w:gridCol w:w="5986"/>
        <w:gridCol w:w="1244"/>
        <w:gridCol w:w="1322"/>
        <w:gridCol w:w="1517"/>
      </w:tblGrid>
      <w:tr w:rsidR="00B01391" w:rsidRPr="009955BE" w14:paraId="68E4E7B2" w14:textId="77777777" w:rsidTr="00B01391">
        <w:tc>
          <w:tcPr>
            <w:tcW w:w="563" w:type="dxa"/>
          </w:tcPr>
          <w:p w14:paraId="0D4B2C14"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 xml:space="preserve">Α/Α </w:t>
            </w:r>
          </w:p>
        </w:tc>
        <w:tc>
          <w:tcPr>
            <w:tcW w:w="6383" w:type="dxa"/>
          </w:tcPr>
          <w:p w14:paraId="17E6AD1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ΖΗΤΟΥΜΕΝΗ ΠΡΟΔΙΑΓΡΑΦΗ</w:t>
            </w:r>
          </w:p>
        </w:tc>
        <w:tc>
          <w:tcPr>
            <w:tcW w:w="1133" w:type="dxa"/>
          </w:tcPr>
          <w:p w14:paraId="078B438B"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ΑΠΑΙΤΗΣΗ</w:t>
            </w:r>
          </w:p>
        </w:tc>
        <w:tc>
          <w:tcPr>
            <w:tcW w:w="1140" w:type="dxa"/>
          </w:tcPr>
          <w:p w14:paraId="04AAEC76"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 xml:space="preserve">ΑΠΑΝΤΗΣΗ </w:t>
            </w:r>
          </w:p>
        </w:tc>
        <w:tc>
          <w:tcPr>
            <w:tcW w:w="1413" w:type="dxa"/>
          </w:tcPr>
          <w:p w14:paraId="2C3E30DA"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ΠΑΡΑΠΟΜΠΗ</w:t>
            </w:r>
          </w:p>
        </w:tc>
      </w:tr>
      <w:tr w:rsidR="00B01391" w:rsidRPr="009955BE" w14:paraId="5685AAA1" w14:textId="77777777" w:rsidTr="00B01391">
        <w:trPr>
          <w:trHeight w:val="451"/>
        </w:trPr>
        <w:tc>
          <w:tcPr>
            <w:tcW w:w="563" w:type="dxa"/>
          </w:tcPr>
          <w:p w14:paraId="309982F6"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w:t>
            </w:r>
          </w:p>
        </w:tc>
        <w:tc>
          <w:tcPr>
            <w:tcW w:w="6383" w:type="dxa"/>
          </w:tcPr>
          <w:p w14:paraId="0C41F568"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Να μετρά την αιμοσφαιρίνη του αίματος χωρίς τρύπημα του δακτύλου προκειμένου να μην υπάρχει καθόλου πόνος, να εξαλείφεται πλήρως ο κίνδυνος μόλυνσης, καθώς και η διασπορά βιολογικού υλικού.</w:t>
            </w:r>
          </w:p>
        </w:tc>
        <w:tc>
          <w:tcPr>
            <w:tcW w:w="1133" w:type="dxa"/>
          </w:tcPr>
          <w:p w14:paraId="597048AF"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43A13A5D"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1B48E4FE"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295800EC" w14:textId="77777777" w:rsidTr="00B01391">
        <w:tc>
          <w:tcPr>
            <w:tcW w:w="563" w:type="dxa"/>
          </w:tcPr>
          <w:p w14:paraId="60EFD1D4"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2</w:t>
            </w:r>
          </w:p>
        </w:tc>
        <w:tc>
          <w:tcPr>
            <w:tcW w:w="6383" w:type="dxa"/>
          </w:tcPr>
          <w:p w14:paraId="6B51AF12"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Να διαθέτει μηχανισμό προσαρμογής του δακτύλου, προκειμένου να εφαρμόζει άριστα σε κάθε είδους δάκτυλο ανεξάρτητα από το πάχος αυτού.</w:t>
            </w:r>
          </w:p>
        </w:tc>
        <w:tc>
          <w:tcPr>
            <w:tcW w:w="1133" w:type="dxa"/>
          </w:tcPr>
          <w:p w14:paraId="37B62573"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61C7736F"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3BA44E2E"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5823F18C" w14:textId="77777777" w:rsidTr="00B01391">
        <w:tc>
          <w:tcPr>
            <w:tcW w:w="563" w:type="dxa"/>
          </w:tcPr>
          <w:p w14:paraId="302818C7"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3</w:t>
            </w:r>
          </w:p>
        </w:tc>
        <w:tc>
          <w:tcPr>
            <w:tcW w:w="6383" w:type="dxa"/>
          </w:tcPr>
          <w:p w14:paraId="0D4B693B"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Η μέτρηση της αιμοσφαιρίνης να πραγματοποιείται στην τελευταία φάλαγγα του δακτύλου (προς την παλάμη), δεδομένου ότι η αιμάτωση είναι μεγαλύτερη και η μέτρηση επιτελείται με υψηλότερη ακρίβεια.</w:t>
            </w:r>
          </w:p>
        </w:tc>
        <w:tc>
          <w:tcPr>
            <w:tcW w:w="1133" w:type="dxa"/>
          </w:tcPr>
          <w:p w14:paraId="2110B53B"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19056623"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7F2C0E0C"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5B6E2A83" w14:textId="77777777" w:rsidTr="00B01391">
        <w:tc>
          <w:tcPr>
            <w:tcW w:w="563" w:type="dxa"/>
          </w:tcPr>
          <w:p w14:paraId="75F66631"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lastRenderedPageBreak/>
              <w:t>4</w:t>
            </w:r>
          </w:p>
        </w:tc>
        <w:tc>
          <w:tcPr>
            <w:tcW w:w="6383" w:type="dxa"/>
          </w:tcPr>
          <w:p w14:paraId="08BB59F1"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Να μην υπάρχουν περιορισμοί στη λειτουργία και την αξιοπιστία του, που να αφορούν το μήκος του νυχιού, αν είναι βαμμένα ή όχι, την λιπαρότητα της επιφάνειας και της υγρασίας του δακτύλου.</w:t>
            </w:r>
          </w:p>
        </w:tc>
        <w:tc>
          <w:tcPr>
            <w:tcW w:w="1133" w:type="dxa"/>
          </w:tcPr>
          <w:p w14:paraId="16763B02"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50C28801"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51E864C1"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3B57B336" w14:textId="77777777" w:rsidTr="00B01391">
        <w:tc>
          <w:tcPr>
            <w:tcW w:w="563" w:type="dxa"/>
          </w:tcPr>
          <w:p w14:paraId="2C61BABC"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5</w:t>
            </w:r>
          </w:p>
        </w:tc>
        <w:tc>
          <w:tcPr>
            <w:tcW w:w="6383" w:type="dxa"/>
          </w:tcPr>
          <w:p w14:paraId="3C457B4A"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Το εύρος μέτρησης της αιμοσφαιρίνης να είναι 6-18 </w:t>
            </w:r>
            <w:r w:rsidRPr="009955BE">
              <w:rPr>
                <w:rFonts w:ascii="Times New Roman" w:hAnsi="Times New Roman" w:cs="Times New Roman"/>
                <w:szCs w:val="20"/>
                <w:lang w:val="en-US"/>
              </w:rPr>
              <w:t>g</w:t>
            </w:r>
            <w:r w:rsidRPr="009955BE">
              <w:rPr>
                <w:rFonts w:ascii="Times New Roman" w:hAnsi="Times New Roman" w:cs="Times New Roman"/>
                <w:szCs w:val="20"/>
                <w:lang w:val="el-GR"/>
              </w:rPr>
              <w:t>/</w:t>
            </w:r>
            <w:r w:rsidRPr="009955BE">
              <w:rPr>
                <w:rFonts w:ascii="Times New Roman" w:hAnsi="Times New Roman" w:cs="Times New Roman"/>
                <w:szCs w:val="20"/>
                <w:lang w:val="en-US"/>
              </w:rPr>
              <w:t>dl</w:t>
            </w:r>
            <w:r w:rsidRPr="009955BE">
              <w:rPr>
                <w:rFonts w:ascii="Times New Roman" w:hAnsi="Times New Roman" w:cs="Times New Roman"/>
                <w:szCs w:val="20"/>
                <w:lang w:val="el-GR"/>
              </w:rPr>
              <w:t xml:space="preserve"> με απόκλιση +/-1,2 </w:t>
            </w:r>
            <w:r w:rsidRPr="009955BE">
              <w:rPr>
                <w:rFonts w:ascii="Times New Roman" w:hAnsi="Times New Roman" w:cs="Times New Roman"/>
                <w:szCs w:val="20"/>
                <w:lang w:val="en-US"/>
              </w:rPr>
              <w:t>g</w:t>
            </w:r>
            <w:r w:rsidRPr="009955BE">
              <w:rPr>
                <w:rFonts w:ascii="Times New Roman" w:hAnsi="Times New Roman" w:cs="Times New Roman"/>
                <w:szCs w:val="20"/>
                <w:lang w:val="el-GR"/>
              </w:rPr>
              <w:t>/</w:t>
            </w:r>
            <w:r w:rsidRPr="009955BE">
              <w:rPr>
                <w:rFonts w:ascii="Times New Roman" w:hAnsi="Times New Roman" w:cs="Times New Roman"/>
                <w:szCs w:val="20"/>
                <w:lang w:val="en-US"/>
              </w:rPr>
              <w:t>dl</w:t>
            </w:r>
            <w:r w:rsidRPr="009955BE">
              <w:rPr>
                <w:rFonts w:ascii="Times New Roman" w:hAnsi="Times New Roman" w:cs="Times New Roman"/>
                <w:szCs w:val="20"/>
                <w:lang w:val="el-GR"/>
              </w:rPr>
              <w:t xml:space="preserve">, ενώ στο εύρος μέτρησης 10-16 </w:t>
            </w:r>
            <w:r w:rsidRPr="009955BE">
              <w:rPr>
                <w:rFonts w:ascii="Times New Roman" w:hAnsi="Times New Roman" w:cs="Times New Roman"/>
                <w:szCs w:val="20"/>
                <w:lang w:val="en-US"/>
              </w:rPr>
              <w:t>g</w:t>
            </w:r>
            <w:r w:rsidRPr="009955BE">
              <w:rPr>
                <w:rFonts w:ascii="Times New Roman" w:hAnsi="Times New Roman" w:cs="Times New Roman"/>
                <w:szCs w:val="20"/>
                <w:lang w:val="el-GR"/>
              </w:rPr>
              <w:t>/</w:t>
            </w:r>
            <w:r w:rsidRPr="009955BE">
              <w:rPr>
                <w:rFonts w:ascii="Times New Roman" w:hAnsi="Times New Roman" w:cs="Times New Roman"/>
                <w:szCs w:val="20"/>
                <w:lang w:val="en-US"/>
              </w:rPr>
              <w:t>dl</w:t>
            </w:r>
            <w:r w:rsidRPr="009955BE">
              <w:rPr>
                <w:rFonts w:ascii="Times New Roman" w:hAnsi="Times New Roman" w:cs="Times New Roman"/>
                <w:szCs w:val="20"/>
                <w:lang w:val="el-GR"/>
              </w:rPr>
              <w:t xml:space="preserve"> η απόκλιση να μην υπερβαίνει το 1 </w:t>
            </w:r>
            <w:r w:rsidRPr="009955BE">
              <w:rPr>
                <w:rFonts w:ascii="Times New Roman" w:hAnsi="Times New Roman" w:cs="Times New Roman"/>
                <w:szCs w:val="20"/>
                <w:lang w:val="en-US"/>
              </w:rPr>
              <w:t>g</w:t>
            </w:r>
            <w:r w:rsidRPr="009955BE">
              <w:rPr>
                <w:rFonts w:ascii="Times New Roman" w:hAnsi="Times New Roman" w:cs="Times New Roman"/>
                <w:szCs w:val="20"/>
                <w:lang w:val="el-GR"/>
              </w:rPr>
              <w:t>/</w:t>
            </w:r>
            <w:r w:rsidRPr="009955BE">
              <w:rPr>
                <w:rFonts w:ascii="Times New Roman" w:hAnsi="Times New Roman" w:cs="Times New Roman"/>
                <w:szCs w:val="20"/>
                <w:lang w:val="en-US"/>
              </w:rPr>
              <w:t>dl</w:t>
            </w:r>
            <w:r w:rsidRPr="009955BE">
              <w:rPr>
                <w:rFonts w:ascii="Times New Roman" w:hAnsi="Times New Roman" w:cs="Times New Roman"/>
                <w:szCs w:val="20"/>
                <w:lang w:val="el-GR"/>
              </w:rPr>
              <w:t>.</w:t>
            </w:r>
          </w:p>
        </w:tc>
        <w:tc>
          <w:tcPr>
            <w:tcW w:w="1133" w:type="dxa"/>
          </w:tcPr>
          <w:p w14:paraId="50979A2D"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63029772"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7578EE37"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93CDE68" w14:textId="77777777" w:rsidTr="00B01391">
        <w:tc>
          <w:tcPr>
            <w:tcW w:w="563" w:type="dxa"/>
          </w:tcPr>
          <w:p w14:paraId="2E82E294"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6.</w:t>
            </w:r>
          </w:p>
        </w:tc>
        <w:tc>
          <w:tcPr>
            <w:tcW w:w="6383" w:type="dxa"/>
          </w:tcPr>
          <w:p w14:paraId="6E3B17F0"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lang w:val="el-GR"/>
              </w:rPr>
              <w:t xml:space="preserve">Η μέτρηση να επιτυγχάνεται με αισθητήρα ροής αίματος, σε μήκη κύματος 600-940 </w:t>
            </w:r>
            <w:r w:rsidRPr="009955BE">
              <w:rPr>
                <w:rFonts w:ascii="Times New Roman" w:hAnsi="Times New Roman" w:cs="Times New Roman"/>
                <w:szCs w:val="20"/>
                <w:lang w:val="en-US"/>
              </w:rPr>
              <w:t>nm</w:t>
            </w:r>
            <w:r w:rsidRPr="009955BE">
              <w:rPr>
                <w:rFonts w:ascii="Times New Roman" w:hAnsi="Times New Roman" w:cs="Times New Roman"/>
                <w:szCs w:val="20"/>
                <w:lang w:val="el-GR"/>
              </w:rPr>
              <w:t xml:space="preserve"> και να βασίζεται στη μέθοδο </w:t>
            </w:r>
            <w:r w:rsidRPr="009955BE">
              <w:rPr>
                <w:rFonts w:ascii="Times New Roman" w:hAnsi="Times New Roman" w:cs="Times New Roman"/>
                <w:szCs w:val="20"/>
                <w:lang w:val="en-US"/>
              </w:rPr>
              <w:t>occlusion</w:t>
            </w:r>
            <w:r w:rsidRPr="009955BE">
              <w:rPr>
                <w:rFonts w:ascii="Times New Roman" w:hAnsi="Times New Roman" w:cs="Times New Roman"/>
                <w:szCs w:val="20"/>
                <w:lang w:val="el-GR"/>
              </w:rPr>
              <w:t xml:space="preserve"> </w:t>
            </w:r>
            <w:r w:rsidRPr="009955BE">
              <w:rPr>
                <w:rFonts w:ascii="Times New Roman" w:hAnsi="Times New Roman" w:cs="Times New Roman"/>
                <w:szCs w:val="20"/>
                <w:lang w:val="en-US"/>
              </w:rPr>
              <w:t>spectroscopy</w:t>
            </w:r>
            <w:r w:rsidRPr="009955BE">
              <w:rPr>
                <w:rFonts w:ascii="Times New Roman" w:hAnsi="Times New Roman" w:cs="Times New Roman"/>
                <w:szCs w:val="20"/>
                <w:lang w:val="el-GR"/>
              </w:rPr>
              <w:t>.</w:t>
            </w:r>
          </w:p>
        </w:tc>
        <w:tc>
          <w:tcPr>
            <w:tcW w:w="1133" w:type="dxa"/>
          </w:tcPr>
          <w:p w14:paraId="6C1239A9"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123B02C1"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7CE5716A"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C3DF7A4" w14:textId="77777777" w:rsidTr="00B01391">
        <w:trPr>
          <w:trHeight w:val="589"/>
        </w:trPr>
        <w:tc>
          <w:tcPr>
            <w:tcW w:w="563" w:type="dxa"/>
          </w:tcPr>
          <w:p w14:paraId="7F2CE8A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7</w:t>
            </w:r>
          </w:p>
        </w:tc>
        <w:tc>
          <w:tcPr>
            <w:tcW w:w="6383" w:type="dxa"/>
          </w:tcPr>
          <w:p w14:paraId="78E69407" w14:textId="77777777" w:rsidR="00B01391" w:rsidRPr="009955BE" w:rsidRDefault="00B01391" w:rsidP="00B01391">
            <w:pPr>
              <w:pStyle w:val="Web"/>
              <w:jc w:val="both"/>
              <w:rPr>
                <w:b/>
                <w:sz w:val="20"/>
                <w:szCs w:val="20"/>
              </w:rPr>
            </w:pPr>
            <w:r w:rsidRPr="009955BE">
              <w:rPr>
                <w:sz w:val="20"/>
                <w:szCs w:val="20"/>
              </w:rPr>
              <w:t xml:space="preserve">Να δίνει 6.000 αξιόπιστες μετρήσεις σε θερμοκρασίες 0-40 </w:t>
            </w:r>
            <w:r w:rsidRPr="009955BE">
              <w:rPr>
                <w:sz w:val="20"/>
                <w:szCs w:val="20"/>
                <w:vertAlign w:val="superscript"/>
              </w:rPr>
              <w:t>0</w:t>
            </w:r>
            <w:r w:rsidRPr="009955BE">
              <w:rPr>
                <w:sz w:val="20"/>
                <w:szCs w:val="20"/>
                <w:lang w:val="en-US"/>
              </w:rPr>
              <w:t>C</w:t>
            </w:r>
            <w:r w:rsidRPr="009955BE">
              <w:rPr>
                <w:sz w:val="20"/>
                <w:szCs w:val="20"/>
              </w:rPr>
              <w:t xml:space="preserve"> και να διαθέτει μετρητή εξετάσεων.</w:t>
            </w:r>
          </w:p>
        </w:tc>
        <w:tc>
          <w:tcPr>
            <w:tcW w:w="1133" w:type="dxa"/>
          </w:tcPr>
          <w:p w14:paraId="40C9BB77"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1629A5DD"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56CCDCC3"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395B8B9" w14:textId="77777777" w:rsidTr="00B01391">
        <w:tc>
          <w:tcPr>
            <w:tcW w:w="563" w:type="dxa"/>
          </w:tcPr>
          <w:p w14:paraId="4051F70A"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8</w:t>
            </w:r>
          </w:p>
        </w:tc>
        <w:tc>
          <w:tcPr>
            <w:tcW w:w="6383" w:type="dxa"/>
          </w:tcPr>
          <w:p w14:paraId="237F17C5" w14:textId="77777777" w:rsidR="00B01391" w:rsidRPr="009955BE" w:rsidRDefault="00B01391" w:rsidP="00B01391">
            <w:pPr>
              <w:pStyle w:val="Web"/>
              <w:jc w:val="both"/>
              <w:rPr>
                <w:sz w:val="20"/>
                <w:szCs w:val="20"/>
              </w:rPr>
            </w:pPr>
            <w:r w:rsidRPr="009955BE">
              <w:rPr>
                <w:sz w:val="20"/>
                <w:szCs w:val="20"/>
              </w:rPr>
              <w:t xml:space="preserve">Να αποθηκεύεται σε συνθήκες θερμοκρασίας -40 </w:t>
            </w:r>
            <w:r w:rsidRPr="009955BE">
              <w:rPr>
                <w:sz w:val="20"/>
                <w:szCs w:val="20"/>
                <w:vertAlign w:val="superscript"/>
              </w:rPr>
              <w:t>0</w:t>
            </w:r>
            <w:r w:rsidRPr="009955BE">
              <w:rPr>
                <w:sz w:val="20"/>
                <w:szCs w:val="20"/>
                <w:lang w:val="en-US"/>
              </w:rPr>
              <w:t>C</w:t>
            </w:r>
            <w:r w:rsidRPr="009955BE">
              <w:rPr>
                <w:sz w:val="20"/>
                <w:szCs w:val="20"/>
              </w:rPr>
              <w:t xml:space="preserve"> έως +70 </w:t>
            </w:r>
            <w:r w:rsidRPr="009955BE">
              <w:rPr>
                <w:sz w:val="20"/>
                <w:szCs w:val="20"/>
                <w:vertAlign w:val="superscript"/>
              </w:rPr>
              <w:t>0</w:t>
            </w:r>
            <w:r w:rsidRPr="009955BE">
              <w:rPr>
                <w:sz w:val="20"/>
                <w:szCs w:val="20"/>
                <w:lang w:val="en-US"/>
              </w:rPr>
              <w:t>C</w:t>
            </w:r>
            <w:r w:rsidRPr="009955BE">
              <w:rPr>
                <w:sz w:val="20"/>
                <w:szCs w:val="20"/>
              </w:rPr>
              <w:t>.</w:t>
            </w:r>
          </w:p>
        </w:tc>
        <w:tc>
          <w:tcPr>
            <w:tcW w:w="1133" w:type="dxa"/>
          </w:tcPr>
          <w:p w14:paraId="5DBFB1F0"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1E1A2812"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6C7FF2E2"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38431AB8" w14:textId="77777777" w:rsidTr="00B01391">
        <w:tc>
          <w:tcPr>
            <w:tcW w:w="563" w:type="dxa"/>
          </w:tcPr>
          <w:p w14:paraId="21DC44FC"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9</w:t>
            </w:r>
          </w:p>
        </w:tc>
        <w:tc>
          <w:tcPr>
            <w:tcW w:w="6383" w:type="dxa"/>
          </w:tcPr>
          <w:p w14:paraId="1A4F3EBB" w14:textId="77777777" w:rsidR="00B01391" w:rsidRPr="009955BE" w:rsidRDefault="00B01391" w:rsidP="00B01391">
            <w:pPr>
              <w:pStyle w:val="Web"/>
              <w:jc w:val="both"/>
              <w:rPr>
                <w:sz w:val="20"/>
                <w:szCs w:val="20"/>
              </w:rPr>
            </w:pPr>
            <w:r w:rsidRPr="009955BE">
              <w:rPr>
                <w:sz w:val="20"/>
                <w:szCs w:val="20"/>
              </w:rPr>
              <w:t>Ο αναλυτής να διαθέτει μνήμη των 100 τελευταίων αποτελεσμάτων.</w:t>
            </w:r>
          </w:p>
        </w:tc>
        <w:tc>
          <w:tcPr>
            <w:tcW w:w="1133" w:type="dxa"/>
          </w:tcPr>
          <w:p w14:paraId="6D2654D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72918BD4"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54AE280B"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290514A" w14:textId="77777777" w:rsidTr="00B01391">
        <w:tc>
          <w:tcPr>
            <w:tcW w:w="563" w:type="dxa"/>
          </w:tcPr>
          <w:p w14:paraId="0164CDD4"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10</w:t>
            </w:r>
          </w:p>
        </w:tc>
        <w:tc>
          <w:tcPr>
            <w:tcW w:w="6383" w:type="dxa"/>
          </w:tcPr>
          <w:p w14:paraId="1338EE59" w14:textId="77777777" w:rsidR="00B01391" w:rsidRPr="009955BE" w:rsidRDefault="00B01391" w:rsidP="00B01391">
            <w:pPr>
              <w:pStyle w:val="Web"/>
              <w:jc w:val="both"/>
              <w:rPr>
                <w:sz w:val="20"/>
                <w:szCs w:val="20"/>
              </w:rPr>
            </w:pPr>
            <w:r w:rsidRPr="009955BE">
              <w:rPr>
                <w:sz w:val="20"/>
                <w:szCs w:val="20"/>
              </w:rPr>
              <w:t>Το σύστημα να μην έχει βιολογικά απόβλητα.</w:t>
            </w:r>
          </w:p>
        </w:tc>
        <w:tc>
          <w:tcPr>
            <w:tcW w:w="1133" w:type="dxa"/>
          </w:tcPr>
          <w:p w14:paraId="0A1C85E2"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0348DAE7"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1D0276B2"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68AF6DF2" w14:textId="77777777" w:rsidTr="00B01391">
        <w:tc>
          <w:tcPr>
            <w:tcW w:w="563" w:type="dxa"/>
          </w:tcPr>
          <w:p w14:paraId="758B42B5"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11</w:t>
            </w:r>
          </w:p>
        </w:tc>
        <w:tc>
          <w:tcPr>
            <w:tcW w:w="6383" w:type="dxa"/>
          </w:tcPr>
          <w:p w14:paraId="7A8B1280" w14:textId="77777777" w:rsidR="00B01391" w:rsidRPr="009955BE" w:rsidRDefault="00B01391" w:rsidP="00B01391">
            <w:pPr>
              <w:pStyle w:val="Web"/>
              <w:jc w:val="both"/>
              <w:rPr>
                <w:sz w:val="20"/>
                <w:szCs w:val="20"/>
              </w:rPr>
            </w:pPr>
            <w:r w:rsidRPr="009955BE">
              <w:rPr>
                <w:sz w:val="20"/>
                <w:szCs w:val="20"/>
              </w:rPr>
              <w:t>Να μην είναι αναγκαία για την λειτουργία του η χρήση μέτρησης αναφοράς (</w:t>
            </w:r>
            <w:r w:rsidRPr="009955BE">
              <w:rPr>
                <w:sz w:val="20"/>
                <w:szCs w:val="20"/>
                <w:lang w:val="en-US"/>
              </w:rPr>
              <w:t>calibration</w:t>
            </w:r>
            <w:r w:rsidRPr="009955BE">
              <w:rPr>
                <w:sz w:val="20"/>
                <w:szCs w:val="20"/>
              </w:rPr>
              <w:t>).</w:t>
            </w:r>
          </w:p>
        </w:tc>
        <w:tc>
          <w:tcPr>
            <w:tcW w:w="1133" w:type="dxa"/>
          </w:tcPr>
          <w:p w14:paraId="4451B1A9"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0D196F4C"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23CF745A"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081435AE" w14:textId="77777777" w:rsidTr="00B01391">
        <w:tc>
          <w:tcPr>
            <w:tcW w:w="563" w:type="dxa"/>
          </w:tcPr>
          <w:p w14:paraId="2D19C12B"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12</w:t>
            </w:r>
          </w:p>
        </w:tc>
        <w:tc>
          <w:tcPr>
            <w:tcW w:w="6383" w:type="dxa"/>
          </w:tcPr>
          <w:p w14:paraId="501469CF" w14:textId="77777777" w:rsidR="00B01391" w:rsidRPr="009955BE" w:rsidRDefault="00B01391" w:rsidP="00B01391">
            <w:pPr>
              <w:pStyle w:val="Web"/>
              <w:jc w:val="both"/>
              <w:rPr>
                <w:sz w:val="20"/>
                <w:szCs w:val="20"/>
              </w:rPr>
            </w:pPr>
            <w:r w:rsidRPr="009955BE">
              <w:rPr>
                <w:sz w:val="20"/>
                <w:szCs w:val="20"/>
              </w:rPr>
              <w:t>Να συνεργάζεται άριστα με αναλυτή αναίμακτης μεθόδου προσδιορισμού αιμοσφαιρίνης, ο οποίος εκτός από την αιμοσφαιρίνη αίματος να μετρά και τους καρδιακούς παλμούς του αιμοδότη (ΣΥΝΟΔΟΣ ΕΞΟΠΛΙΣΜΟΣ).</w:t>
            </w:r>
          </w:p>
        </w:tc>
        <w:tc>
          <w:tcPr>
            <w:tcW w:w="1133" w:type="dxa"/>
          </w:tcPr>
          <w:p w14:paraId="3A2C0636"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45F7218E"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34CF198E"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35D66759" w14:textId="77777777" w:rsidTr="00B01391">
        <w:tc>
          <w:tcPr>
            <w:tcW w:w="563" w:type="dxa"/>
          </w:tcPr>
          <w:p w14:paraId="0A5C0691"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13</w:t>
            </w:r>
          </w:p>
        </w:tc>
        <w:tc>
          <w:tcPr>
            <w:tcW w:w="6383" w:type="dxa"/>
          </w:tcPr>
          <w:p w14:paraId="07749E8E" w14:textId="77777777" w:rsidR="00B01391" w:rsidRPr="009955BE" w:rsidRDefault="00B01391" w:rsidP="00B01391">
            <w:pPr>
              <w:pStyle w:val="Web"/>
              <w:jc w:val="both"/>
              <w:rPr>
                <w:sz w:val="20"/>
                <w:szCs w:val="20"/>
              </w:rPr>
            </w:pPr>
            <w:r w:rsidRPr="009955BE">
              <w:rPr>
                <w:sz w:val="20"/>
                <w:szCs w:val="20"/>
              </w:rPr>
              <w:t>Το σύστημα να απευθύνεται σε οργανωμένα τμήματα αιμοδοσίας νοσοκομείων και όχι για οικιακή χρήση από ασθενείς.</w:t>
            </w:r>
          </w:p>
        </w:tc>
        <w:tc>
          <w:tcPr>
            <w:tcW w:w="1133" w:type="dxa"/>
          </w:tcPr>
          <w:p w14:paraId="1FF351B4"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54922EFF"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0721C6DB" w14:textId="77777777" w:rsidR="00B01391" w:rsidRPr="009955BE" w:rsidRDefault="00B01391" w:rsidP="00B01391">
            <w:pPr>
              <w:spacing w:after="0"/>
              <w:rPr>
                <w:rFonts w:ascii="Times New Roman" w:hAnsi="Times New Roman" w:cs="Times New Roman"/>
                <w:szCs w:val="20"/>
                <w:lang w:val="el-GR"/>
              </w:rPr>
            </w:pPr>
          </w:p>
        </w:tc>
      </w:tr>
      <w:tr w:rsidR="00B01391" w:rsidRPr="009955BE" w14:paraId="1D8FCC3C" w14:textId="77777777" w:rsidTr="00B01391">
        <w:tc>
          <w:tcPr>
            <w:tcW w:w="563" w:type="dxa"/>
          </w:tcPr>
          <w:p w14:paraId="7D47861D"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14</w:t>
            </w:r>
          </w:p>
        </w:tc>
        <w:tc>
          <w:tcPr>
            <w:tcW w:w="6383" w:type="dxa"/>
          </w:tcPr>
          <w:p w14:paraId="3BF0FCFF" w14:textId="77777777" w:rsidR="00B01391" w:rsidRPr="009955BE" w:rsidRDefault="00B01391" w:rsidP="00B01391">
            <w:pPr>
              <w:pStyle w:val="Web"/>
              <w:jc w:val="both"/>
              <w:rPr>
                <w:sz w:val="20"/>
                <w:szCs w:val="20"/>
              </w:rPr>
            </w:pPr>
            <w:r w:rsidRPr="009955BE">
              <w:rPr>
                <w:sz w:val="20"/>
                <w:szCs w:val="20"/>
              </w:rPr>
              <w:t xml:space="preserve">Να διαθέτει πιστοποίηση </w:t>
            </w:r>
            <w:r w:rsidRPr="009955BE">
              <w:rPr>
                <w:sz w:val="20"/>
                <w:szCs w:val="20"/>
                <w:lang w:val="en-US"/>
              </w:rPr>
              <w:t>IEC</w:t>
            </w:r>
            <w:r w:rsidRPr="009955BE">
              <w:rPr>
                <w:sz w:val="20"/>
                <w:szCs w:val="20"/>
              </w:rPr>
              <w:t>/</w:t>
            </w:r>
            <w:r w:rsidRPr="009955BE">
              <w:rPr>
                <w:sz w:val="20"/>
                <w:szCs w:val="20"/>
                <w:lang w:val="en-US"/>
              </w:rPr>
              <w:t>EN</w:t>
            </w:r>
            <w:r w:rsidRPr="009955BE">
              <w:rPr>
                <w:sz w:val="20"/>
                <w:szCs w:val="20"/>
              </w:rPr>
              <w:t xml:space="preserve"> 60601-1-2, </w:t>
            </w:r>
            <w:r w:rsidRPr="009955BE">
              <w:rPr>
                <w:sz w:val="20"/>
                <w:szCs w:val="20"/>
                <w:lang w:val="en-US"/>
              </w:rPr>
              <w:t>Class</w:t>
            </w:r>
            <w:r w:rsidRPr="009955BE">
              <w:rPr>
                <w:sz w:val="20"/>
                <w:szCs w:val="20"/>
              </w:rPr>
              <w:t xml:space="preserve"> </w:t>
            </w:r>
            <w:r w:rsidRPr="009955BE">
              <w:rPr>
                <w:sz w:val="20"/>
                <w:szCs w:val="20"/>
                <w:lang w:val="en-US"/>
              </w:rPr>
              <w:t>B</w:t>
            </w:r>
            <w:r w:rsidRPr="009955BE">
              <w:rPr>
                <w:sz w:val="20"/>
                <w:szCs w:val="20"/>
              </w:rPr>
              <w:t xml:space="preserve"> και να είναι συμμορφούμενος με τις οδηγίες </w:t>
            </w:r>
            <w:r w:rsidRPr="009955BE">
              <w:rPr>
                <w:sz w:val="20"/>
                <w:szCs w:val="20"/>
                <w:lang w:val="en-US"/>
              </w:rPr>
              <w:t>CSA</w:t>
            </w:r>
            <w:r w:rsidRPr="009955BE">
              <w:rPr>
                <w:sz w:val="20"/>
                <w:szCs w:val="20"/>
              </w:rPr>
              <w:t xml:space="preserve">601.1. </w:t>
            </w:r>
            <w:r w:rsidRPr="009955BE">
              <w:rPr>
                <w:sz w:val="20"/>
                <w:szCs w:val="20"/>
                <w:lang w:val="en-US"/>
              </w:rPr>
              <w:t>UL</w:t>
            </w:r>
            <w:r w:rsidRPr="009955BE">
              <w:rPr>
                <w:sz w:val="20"/>
                <w:szCs w:val="20"/>
              </w:rPr>
              <w:t xml:space="preserve">2601-1, </w:t>
            </w:r>
            <w:r w:rsidRPr="009955BE">
              <w:rPr>
                <w:sz w:val="20"/>
                <w:szCs w:val="20"/>
                <w:lang w:val="en-US"/>
              </w:rPr>
              <w:t>IEC</w:t>
            </w:r>
            <w:r w:rsidRPr="009955BE">
              <w:rPr>
                <w:sz w:val="20"/>
                <w:szCs w:val="20"/>
              </w:rPr>
              <w:t>/</w:t>
            </w:r>
            <w:r w:rsidRPr="009955BE">
              <w:rPr>
                <w:sz w:val="20"/>
                <w:szCs w:val="20"/>
                <w:lang w:val="en-US"/>
              </w:rPr>
              <w:t>EN</w:t>
            </w:r>
            <w:r w:rsidRPr="009955BE">
              <w:rPr>
                <w:sz w:val="20"/>
                <w:szCs w:val="20"/>
              </w:rPr>
              <w:t xml:space="preserve"> 60601-4, </w:t>
            </w:r>
            <w:r w:rsidRPr="009955BE">
              <w:rPr>
                <w:sz w:val="20"/>
                <w:szCs w:val="20"/>
                <w:lang w:val="en-US"/>
              </w:rPr>
              <w:t>MDD</w:t>
            </w:r>
            <w:r w:rsidRPr="009955BE">
              <w:rPr>
                <w:sz w:val="20"/>
                <w:szCs w:val="20"/>
              </w:rPr>
              <w:t xml:space="preserve"> 93/42/</w:t>
            </w:r>
            <w:r w:rsidRPr="009955BE">
              <w:rPr>
                <w:sz w:val="20"/>
                <w:szCs w:val="20"/>
                <w:lang w:val="en-US"/>
              </w:rPr>
              <w:t>EEC</w:t>
            </w:r>
            <w:r w:rsidRPr="009955BE">
              <w:rPr>
                <w:sz w:val="20"/>
                <w:szCs w:val="20"/>
              </w:rPr>
              <w:t xml:space="preserve"> και 2007/47/</w:t>
            </w:r>
            <w:r w:rsidRPr="009955BE">
              <w:rPr>
                <w:sz w:val="20"/>
                <w:szCs w:val="20"/>
                <w:lang w:val="en-US"/>
              </w:rPr>
              <w:t>EC</w:t>
            </w:r>
            <w:r w:rsidRPr="009955BE">
              <w:rPr>
                <w:sz w:val="20"/>
                <w:szCs w:val="20"/>
              </w:rPr>
              <w:t>.</w:t>
            </w:r>
          </w:p>
        </w:tc>
        <w:tc>
          <w:tcPr>
            <w:tcW w:w="1133" w:type="dxa"/>
          </w:tcPr>
          <w:p w14:paraId="2726A33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ΝΑΙ</w:t>
            </w:r>
          </w:p>
        </w:tc>
        <w:tc>
          <w:tcPr>
            <w:tcW w:w="1140" w:type="dxa"/>
          </w:tcPr>
          <w:p w14:paraId="10507A5B" w14:textId="77777777" w:rsidR="00B01391" w:rsidRPr="009955BE" w:rsidRDefault="00B01391" w:rsidP="00B01391">
            <w:pPr>
              <w:spacing w:after="0"/>
              <w:rPr>
                <w:rFonts w:ascii="Times New Roman" w:hAnsi="Times New Roman" w:cs="Times New Roman"/>
                <w:szCs w:val="20"/>
              </w:rPr>
            </w:pPr>
          </w:p>
        </w:tc>
        <w:tc>
          <w:tcPr>
            <w:tcW w:w="1413" w:type="dxa"/>
          </w:tcPr>
          <w:p w14:paraId="7A72B4D2" w14:textId="77777777" w:rsidR="00B01391" w:rsidRPr="009955BE" w:rsidRDefault="00B01391" w:rsidP="00B01391">
            <w:pPr>
              <w:spacing w:after="0"/>
              <w:rPr>
                <w:rFonts w:ascii="Times New Roman" w:hAnsi="Times New Roman" w:cs="Times New Roman"/>
                <w:szCs w:val="20"/>
              </w:rPr>
            </w:pPr>
          </w:p>
        </w:tc>
      </w:tr>
      <w:tr w:rsidR="00B01391" w:rsidRPr="009955BE" w14:paraId="23B1ABDA" w14:textId="77777777" w:rsidTr="00B01391">
        <w:tc>
          <w:tcPr>
            <w:tcW w:w="563" w:type="dxa"/>
          </w:tcPr>
          <w:p w14:paraId="309ADBA9" w14:textId="77777777" w:rsidR="00B01391" w:rsidRPr="009955BE" w:rsidRDefault="00B01391" w:rsidP="00B01391">
            <w:pPr>
              <w:spacing w:after="0"/>
              <w:rPr>
                <w:rFonts w:ascii="Times New Roman" w:hAnsi="Times New Roman" w:cs="Times New Roman"/>
                <w:szCs w:val="20"/>
              </w:rPr>
            </w:pPr>
            <w:r w:rsidRPr="009955BE">
              <w:rPr>
                <w:rFonts w:ascii="Times New Roman" w:hAnsi="Times New Roman" w:cs="Times New Roman"/>
                <w:szCs w:val="20"/>
              </w:rPr>
              <w:t>15</w:t>
            </w:r>
          </w:p>
        </w:tc>
        <w:tc>
          <w:tcPr>
            <w:tcW w:w="6383" w:type="dxa"/>
          </w:tcPr>
          <w:p w14:paraId="3FE9AF45" w14:textId="77777777" w:rsidR="00B01391" w:rsidRPr="009955BE" w:rsidRDefault="00B01391" w:rsidP="00B01391">
            <w:pPr>
              <w:pStyle w:val="Web"/>
              <w:jc w:val="both"/>
              <w:rPr>
                <w:sz w:val="20"/>
                <w:szCs w:val="20"/>
              </w:rPr>
            </w:pPr>
            <w:r w:rsidRPr="009955BE">
              <w:rPr>
                <w:sz w:val="20"/>
                <w:szCs w:val="20"/>
              </w:rPr>
              <w:t>Η αξιοπιστία του να αποδεικνύεται με μελέτες σε Ελληνικά Τμήματος Αιμοδοσίας, αλλά και του εξωτερικού.</w:t>
            </w:r>
          </w:p>
        </w:tc>
        <w:tc>
          <w:tcPr>
            <w:tcW w:w="1133" w:type="dxa"/>
          </w:tcPr>
          <w:p w14:paraId="02F5D1D9" w14:textId="77777777" w:rsidR="00B01391" w:rsidRPr="009955BE" w:rsidRDefault="00B01391" w:rsidP="00B01391">
            <w:pPr>
              <w:spacing w:after="0"/>
              <w:rPr>
                <w:rFonts w:ascii="Times New Roman" w:hAnsi="Times New Roman" w:cs="Times New Roman"/>
                <w:szCs w:val="20"/>
                <w:lang w:val="el-GR"/>
              </w:rPr>
            </w:pPr>
            <w:r w:rsidRPr="009955BE">
              <w:rPr>
                <w:rFonts w:ascii="Times New Roman" w:hAnsi="Times New Roman" w:cs="Times New Roman"/>
                <w:szCs w:val="20"/>
              </w:rPr>
              <w:t>ΝΑΙ</w:t>
            </w:r>
          </w:p>
        </w:tc>
        <w:tc>
          <w:tcPr>
            <w:tcW w:w="1140" w:type="dxa"/>
          </w:tcPr>
          <w:p w14:paraId="2B8014E6" w14:textId="77777777" w:rsidR="00B01391" w:rsidRPr="009955BE" w:rsidRDefault="00B01391" w:rsidP="00B01391">
            <w:pPr>
              <w:spacing w:after="0"/>
              <w:rPr>
                <w:rFonts w:ascii="Times New Roman" w:hAnsi="Times New Roman" w:cs="Times New Roman"/>
                <w:szCs w:val="20"/>
                <w:lang w:val="el-GR"/>
              </w:rPr>
            </w:pPr>
          </w:p>
        </w:tc>
        <w:tc>
          <w:tcPr>
            <w:tcW w:w="1413" w:type="dxa"/>
          </w:tcPr>
          <w:p w14:paraId="6BAE95B2" w14:textId="77777777" w:rsidR="00B01391" w:rsidRPr="009955BE" w:rsidRDefault="00B01391" w:rsidP="00B01391">
            <w:pPr>
              <w:spacing w:after="0"/>
              <w:rPr>
                <w:rFonts w:ascii="Times New Roman" w:hAnsi="Times New Roman" w:cs="Times New Roman"/>
                <w:szCs w:val="20"/>
                <w:lang w:val="el-GR"/>
              </w:rPr>
            </w:pPr>
          </w:p>
        </w:tc>
      </w:tr>
    </w:tbl>
    <w:p w14:paraId="721A8A1B" w14:textId="77777777" w:rsidR="00B01391" w:rsidRPr="009955BE" w:rsidRDefault="00B01391" w:rsidP="00B01391">
      <w:pPr>
        <w:rPr>
          <w:rFonts w:ascii="Times New Roman" w:hAnsi="Times New Roman" w:cs="Times New Roman"/>
          <w:sz w:val="20"/>
          <w:szCs w:val="20"/>
          <w:lang w:val="el-GR"/>
        </w:rPr>
      </w:pPr>
    </w:p>
    <w:p w14:paraId="7F312BAF" w14:textId="77777777" w:rsidR="00B01391" w:rsidRPr="009955BE" w:rsidRDefault="00B01391" w:rsidP="00B01391">
      <w:pPr>
        <w:rPr>
          <w:rFonts w:ascii="Times New Roman" w:hAnsi="Times New Roman" w:cs="Times New Roman"/>
          <w:sz w:val="20"/>
          <w:szCs w:val="20"/>
          <w:lang w:val="el-GR"/>
        </w:rPr>
      </w:pPr>
    </w:p>
    <w:p w14:paraId="1C65DEC6" w14:textId="77777777" w:rsidR="00B01391" w:rsidRPr="003053F8" w:rsidRDefault="00B01391" w:rsidP="00B01391">
      <w:pPr>
        <w:widowControl w:val="0"/>
        <w:autoSpaceDE w:val="0"/>
        <w:autoSpaceDN w:val="0"/>
        <w:adjustRightInd w:val="0"/>
        <w:ind w:right="106"/>
        <w:rPr>
          <w:rFonts w:ascii="Times New Roman" w:hAnsi="Times New Roman" w:cs="Times New Roman"/>
          <w:b/>
          <w:bCs/>
          <w:sz w:val="20"/>
          <w:szCs w:val="20"/>
          <w:lang w:val="el-GR"/>
        </w:rPr>
      </w:pPr>
      <w:r w:rsidRPr="009955BE">
        <w:rPr>
          <w:rFonts w:ascii="Times New Roman" w:hAnsi="Times New Roman" w:cs="Times New Roman"/>
          <w:sz w:val="20"/>
          <w:szCs w:val="20"/>
          <w:lang w:val="el-GR"/>
        </w:rPr>
        <w:t>* Οι συμμετέχοντες στον διαγωνισμό μπορούν να διαμορφώσουν τους πίνακες συμμόρφωσης με διαφορετικό τρόπο και να συμπεριλάβουν της πληροφορίες  που επιθυμούν, αρκεί να περιλαμβάνονται με σαφήνεια και ακρίβεια οι τεχνικές προδιαγραφές – απαιτήσεις που απαιτούνται από της όρους της παρούσας διακήρυξης.</w:t>
      </w:r>
    </w:p>
    <w:p w14:paraId="4B977FAD" w14:textId="77777777" w:rsidR="002728B1" w:rsidRPr="00B01391" w:rsidRDefault="002728B1">
      <w:pPr>
        <w:rPr>
          <w:lang w:val="el-GR"/>
        </w:rPr>
      </w:pPr>
    </w:p>
    <w:sectPr w:rsidR="002728B1" w:rsidRPr="00B0139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7210B"/>
    <w:multiLevelType w:val="hybridMultilevel"/>
    <w:tmpl w:val="9F3A06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4A9622CF"/>
    <w:multiLevelType w:val="hybridMultilevel"/>
    <w:tmpl w:val="4ADEA3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112744256">
    <w:abstractNumId w:val="1"/>
  </w:num>
  <w:num w:numId="2" w16cid:durableId="1459880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91"/>
    <w:rsid w:val="002728B1"/>
    <w:rsid w:val="0071478D"/>
    <w:rsid w:val="00B0139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D100E"/>
  <w15:chartTrackingRefBased/>
  <w15:docId w15:val="{A98577F4-3748-4F58-A236-B491F63F1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391"/>
    <w:pPr>
      <w:suppressAutoHyphens/>
      <w:spacing w:after="120" w:line="240" w:lineRule="auto"/>
      <w:jc w:val="both"/>
    </w:pPr>
    <w:rPr>
      <w:rFonts w:ascii="Calibri" w:eastAsia="Times New Roman" w:hAnsi="Calibri" w:cs="Calibri"/>
      <w:kern w:val="0"/>
      <w:szCs w:val="24"/>
      <w:lang w:val="en-GB" w:eastAsia="zh-CN"/>
      <w14:ligatures w14:val="none"/>
    </w:rPr>
  </w:style>
  <w:style w:type="paragraph" w:styleId="1">
    <w:name w:val="heading 1"/>
    <w:basedOn w:val="a"/>
    <w:next w:val="a"/>
    <w:link w:val="1Char"/>
    <w:uiPriority w:val="9"/>
    <w:qFormat/>
    <w:rsid w:val="00B013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B013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B0139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B0139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B0139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B013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B013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B013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B013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01391"/>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B01391"/>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rsid w:val="00B01391"/>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B01391"/>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B01391"/>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B01391"/>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B01391"/>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B01391"/>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B01391"/>
    <w:rPr>
      <w:rFonts w:eastAsiaTheme="majorEastAsia" w:cstheme="majorBidi"/>
      <w:color w:val="272727" w:themeColor="text1" w:themeTint="D8"/>
    </w:rPr>
  </w:style>
  <w:style w:type="paragraph" w:styleId="a3">
    <w:name w:val="Title"/>
    <w:basedOn w:val="a"/>
    <w:next w:val="a"/>
    <w:link w:val="Char"/>
    <w:uiPriority w:val="10"/>
    <w:qFormat/>
    <w:rsid w:val="00B01391"/>
    <w:pPr>
      <w:spacing w:after="80"/>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B0139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B01391"/>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B01391"/>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B01391"/>
    <w:pPr>
      <w:spacing w:before="160"/>
      <w:jc w:val="center"/>
    </w:pPr>
    <w:rPr>
      <w:i/>
      <w:iCs/>
      <w:color w:val="404040" w:themeColor="text1" w:themeTint="BF"/>
    </w:rPr>
  </w:style>
  <w:style w:type="character" w:customStyle="1" w:styleId="Char1">
    <w:name w:val="Απόσπασμα Char"/>
    <w:basedOn w:val="a0"/>
    <w:link w:val="a5"/>
    <w:uiPriority w:val="29"/>
    <w:rsid w:val="00B01391"/>
    <w:rPr>
      <w:i/>
      <w:iCs/>
      <w:color w:val="404040" w:themeColor="text1" w:themeTint="BF"/>
    </w:rPr>
  </w:style>
  <w:style w:type="paragraph" w:styleId="a6">
    <w:name w:val="List Paragraph"/>
    <w:basedOn w:val="a"/>
    <w:uiPriority w:val="34"/>
    <w:qFormat/>
    <w:rsid w:val="00B01391"/>
    <w:pPr>
      <w:ind w:left="720"/>
      <w:contextualSpacing/>
    </w:pPr>
  </w:style>
  <w:style w:type="character" w:styleId="a7">
    <w:name w:val="Intense Emphasis"/>
    <w:basedOn w:val="a0"/>
    <w:uiPriority w:val="21"/>
    <w:qFormat/>
    <w:rsid w:val="00B01391"/>
    <w:rPr>
      <w:i/>
      <w:iCs/>
      <w:color w:val="0F4761" w:themeColor="accent1" w:themeShade="BF"/>
    </w:rPr>
  </w:style>
  <w:style w:type="paragraph" w:styleId="a8">
    <w:name w:val="Intense Quote"/>
    <w:basedOn w:val="a"/>
    <w:next w:val="a"/>
    <w:link w:val="Char2"/>
    <w:uiPriority w:val="30"/>
    <w:qFormat/>
    <w:rsid w:val="00B013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B01391"/>
    <w:rPr>
      <w:i/>
      <w:iCs/>
      <w:color w:val="0F4761" w:themeColor="accent1" w:themeShade="BF"/>
    </w:rPr>
  </w:style>
  <w:style w:type="character" w:styleId="a9">
    <w:name w:val="Intense Reference"/>
    <w:basedOn w:val="a0"/>
    <w:uiPriority w:val="32"/>
    <w:qFormat/>
    <w:rsid w:val="00B01391"/>
    <w:rPr>
      <w:b/>
      <w:bCs/>
      <w:smallCaps/>
      <w:color w:val="0F4761" w:themeColor="accent1" w:themeShade="BF"/>
      <w:spacing w:val="5"/>
    </w:rPr>
  </w:style>
  <w:style w:type="paragraph" w:customStyle="1" w:styleId="western">
    <w:name w:val="western"/>
    <w:basedOn w:val="a"/>
    <w:rsid w:val="00B01391"/>
    <w:pPr>
      <w:spacing w:before="280" w:after="200"/>
    </w:pPr>
    <w:rPr>
      <w:rFonts w:ascii="Arial Unicode MS" w:eastAsia="Arial Unicode MS" w:hAnsi="Arial Unicode MS" w:cs="Arial Unicode MS"/>
    </w:rPr>
  </w:style>
  <w:style w:type="table" w:styleId="aa">
    <w:name w:val="Table Grid"/>
    <w:basedOn w:val="a1"/>
    <w:uiPriority w:val="39"/>
    <w:rsid w:val="00B01391"/>
    <w:pPr>
      <w:spacing w:after="0" w:line="240" w:lineRule="auto"/>
    </w:pPr>
    <w:rPr>
      <w:rFonts w:ascii="Times New Roman" w:eastAsia="Times New Roman" w:hAnsi="Times New Roman" w:cs="Times New Roman"/>
      <w:kern w:val="0"/>
      <w:sz w:val="20"/>
      <w:szCs w:val="20"/>
      <w:lang w:eastAsia="el-G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unhideWhenUsed/>
    <w:rsid w:val="00B01391"/>
    <w:pPr>
      <w:suppressAutoHyphens w:val="0"/>
      <w:spacing w:before="100" w:beforeAutospacing="1" w:after="0"/>
      <w:jc w:val="center"/>
    </w:pPr>
    <w:rPr>
      <w:rFonts w:ascii="Times New Roman" w:hAnsi="Times New Roman" w:cs="Times New Roman"/>
      <w:sz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3707</Words>
  <Characters>20023</Characters>
  <Application>Microsoft Office Word</Application>
  <DocSecurity>0</DocSecurity>
  <Lines>166</Lines>
  <Paragraphs>47</Paragraphs>
  <ScaleCrop>false</ScaleCrop>
  <Company/>
  <LinksUpToDate>false</LinksUpToDate>
  <CharactersWithSpaces>23683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ΑΛΕΞΑΝΔΡΟΣ ΠΟΥΛΙΑΣΗΣ</dc:creator>
  <cp:keywords/>
  <dc:description/>
  <cp:lastModifiedBy>ΑΛΕΞΑΝΔΡΟΣ ΠΟΥΛΙΑΣΗΣ</cp:lastModifiedBy>
  <cp:revision>1</cp:revision>
  <dcterms:created xsi:type="dcterms:W3CDTF">2026-03-13T09:36:00Z</dcterms:created>
  <dcterms:modified xsi:type="dcterms:W3CDTF">2026-03-13T09:39:00Z</dcterms:modified>
</cp:coreProperties>
</file>